
<file path=[Content_Types].xml><?xml version="1.0" encoding="utf-8"?>
<Types xmlns="http://schemas.openxmlformats.org/package/2006/content-types">
  <Default Extension="xml" ContentType="application/xml"/>
  <Default Extension="jpeg" ContentType="image/jpeg"/>
  <Default Extension="bin" ContentType="application/vnd.ms-word.attachedToolbars"/>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Microsoft___1.bin" ContentType="application/vnd.openxmlformats-officedocument.oleObject"/>
  <Override PartName="/word/embeddings/Microsoft___2.bin" ContentType="application/vnd.openxmlformats-officedocument.oleObject"/>
  <Override PartName="/word/embeddings/Microsoft___3.bin" ContentType="application/vnd.openxmlformats-officedocument.oleObject"/>
  <Override PartName="/word/embeddings/Microsoft___4.bin" ContentType="application/vnd.openxmlformats-officedocument.oleObject"/>
  <Override PartName="/word/embeddings/Microsoft___5.bin" ContentType="application/vnd.openxmlformats-officedocument.oleObject"/>
  <Override PartName="/word/embeddings/Microsoft___6.bin" ContentType="application/vnd.openxmlformats-officedocument.oleObject"/>
  <Override PartName="/word/embeddings/Microsoft___7.bin" ContentType="application/vnd.openxmlformats-officedocument.oleObject"/>
  <Override PartName="/word/embeddings/Microsoft___8.bin" ContentType="application/vnd.openxmlformats-officedocument.oleObject"/>
  <Override PartName="/word/embeddings/Microsoft___9.bin" ContentType="application/vnd.openxmlformats-officedocument.oleObject"/>
  <Override PartName="/word/embeddings/Microsoft___10.bin" ContentType="application/vnd.openxmlformats-officedocument.oleObject"/>
  <Override PartName="/word/embeddings/Microsoft___11.bin" ContentType="application/vnd.openxmlformats-officedocument.oleObject"/>
  <Override PartName="/word/embeddings/Microsoft___12.bin" ContentType="application/vnd.openxmlformats-officedocument.oleObject"/>
  <Override PartName="/word/embeddings/Microsoft___13.bin" ContentType="application/vnd.openxmlformats-officedocument.oleObject"/>
  <Override PartName="/word/embeddings/Microsoft___14.bin" ContentType="application/vnd.openxmlformats-officedocument.oleObject"/>
  <Override PartName="/word/embeddings/Microsoft___15.bin" ContentType="application/vnd.openxmlformats-officedocument.oleObject"/>
  <Override PartName="/word/embeddings/Microsoft___1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DAD879" w14:textId="77777777" w:rsidR="007059BA" w:rsidRDefault="007059BA" w:rsidP="007059BA">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#92</w:t>
      </w:r>
      <w:r>
        <w:rPr>
          <w:b/>
          <w:noProof/>
          <w:sz w:val="24"/>
          <w:lang w:eastAsia="ja-JP"/>
        </w:rPr>
        <w:t>bis</w:t>
      </w:r>
      <w:r>
        <w:rPr>
          <w:b/>
          <w:i/>
          <w:noProof/>
          <w:sz w:val="28"/>
        </w:rPr>
        <w:tab/>
      </w:r>
      <w:r w:rsidR="00A21984" w:rsidRPr="00A21984">
        <w:rPr>
          <w:b/>
          <w:i/>
          <w:noProof/>
          <w:sz w:val="28"/>
        </w:rPr>
        <w:t>R4-1912450</w:t>
      </w:r>
      <w:bookmarkStart w:id="0" w:name="_GoBack"/>
      <w:bookmarkEnd w:id="0"/>
    </w:p>
    <w:p w14:paraId="4AAF737F" w14:textId="77777777" w:rsidR="007059BA" w:rsidRDefault="007059BA" w:rsidP="007059BA">
      <w:pPr>
        <w:spacing w:after="120"/>
        <w:ind w:left="1985" w:hanging="1985"/>
        <w:rPr>
          <w:rFonts w:ascii="Arial" w:eastAsia="SimSun" w:hAnsi="Arial"/>
          <w:b/>
          <w:sz w:val="24"/>
          <w:szCs w:val="24"/>
          <w:lang w:eastAsia="zh-CN"/>
        </w:rPr>
      </w:pPr>
      <w:r>
        <w:rPr>
          <w:rFonts w:ascii="Arial" w:eastAsia="SimSun" w:hAnsi="Arial"/>
          <w:b/>
          <w:sz w:val="24"/>
          <w:szCs w:val="24"/>
          <w:lang w:eastAsia="zh-CN"/>
        </w:rPr>
        <w:t>Chongqing</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China</w:t>
      </w:r>
      <w:r w:rsidRPr="00F644CF">
        <w:rPr>
          <w:rFonts w:ascii="Arial" w:eastAsia="SimSun" w:hAnsi="Arial"/>
          <w:b/>
          <w:sz w:val="24"/>
          <w:szCs w:val="24"/>
          <w:lang w:eastAsia="zh-CN"/>
        </w:rPr>
        <w:t xml:space="preserve">, </w:t>
      </w:r>
      <w:r>
        <w:rPr>
          <w:rFonts w:ascii="Arial" w:eastAsia="SimSun" w:hAnsi="Arial"/>
          <w:b/>
          <w:sz w:val="24"/>
          <w:szCs w:val="24"/>
          <w:lang w:eastAsia="zh-CN"/>
        </w:rPr>
        <w:t>14</w:t>
      </w:r>
      <w:r w:rsidRPr="0022145D">
        <w:rPr>
          <w:rFonts w:ascii="Arial" w:eastAsia="SimSun" w:hAnsi="Arial"/>
          <w:b/>
          <w:sz w:val="24"/>
          <w:szCs w:val="24"/>
          <w:vertAlign w:val="superscript"/>
          <w:lang w:eastAsia="zh-CN"/>
        </w:rPr>
        <w:t>th</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18</w:t>
      </w:r>
      <w:r>
        <w:rPr>
          <w:rFonts w:ascii="Arial" w:eastAsia="SimSun" w:hAnsi="Arial"/>
          <w:b/>
          <w:sz w:val="24"/>
          <w:szCs w:val="24"/>
          <w:vertAlign w:val="superscript"/>
          <w:lang w:eastAsia="zh-CN"/>
        </w:rPr>
        <w:t>th</w:t>
      </w:r>
      <w:r>
        <w:rPr>
          <w:rFonts w:ascii="Arial" w:eastAsia="SimSun" w:hAnsi="Arial"/>
          <w:b/>
          <w:sz w:val="24"/>
          <w:szCs w:val="24"/>
          <w:lang w:eastAsia="zh-CN"/>
        </w:rPr>
        <w:t xml:space="preserve"> </w:t>
      </w:r>
      <w:r>
        <w:rPr>
          <w:rFonts w:ascii="Arial" w:eastAsia="SimSun" w:hAnsi="Arial"/>
          <w:b/>
          <w:sz w:val="24"/>
          <w:szCs w:val="24"/>
          <w:lang w:val="en-US" w:eastAsia="zh-CN"/>
        </w:rPr>
        <w:t>October</w:t>
      </w:r>
      <w:r w:rsidRPr="00F644CF">
        <w:rPr>
          <w:rFonts w:ascii="Arial" w:eastAsia="SimSun" w:hAnsi="Arial"/>
          <w:b/>
          <w:sz w:val="24"/>
          <w:szCs w:val="24"/>
          <w:lang w:eastAsia="zh-CN"/>
        </w:rPr>
        <w:t xml:space="preserve"> 201</w:t>
      </w:r>
      <w:r>
        <w:rPr>
          <w:rFonts w:ascii="Arial" w:eastAsia="SimSun" w:hAnsi="Arial"/>
          <w:b/>
          <w:sz w:val="24"/>
          <w:szCs w:val="24"/>
          <w:lang w:eastAsia="zh-CN"/>
        </w:rPr>
        <w:t>9</w:t>
      </w:r>
    </w:p>
    <w:p w14:paraId="47EEAB4C" w14:textId="77777777" w:rsidR="007059BA" w:rsidRPr="00112CAA" w:rsidRDefault="007059BA" w:rsidP="007059BA">
      <w:pPr>
        <w:spacing w:after="120"/>
        <w:ind w:left="1985" w:hanging="1985"/>
        <w:rPr>
          <w:rFonts w:ascii="Arial" w:hAnsi="Arial" w:cs="Arial"/>
          <w:b/>
          <w:noProof/>
          <w:sz w:val="24"/>
        </w:rPr>
      </w:pPr>
      <w:r w:rsidRPr="00011764">
        <w:rPr>
          <w:sz w:val="24"/>
        </w:rPr>
        <w:tab/>
      </w:r>
    </w:p>
    <w:p w14:paraId="2A2E6C7C" w14:textId="77777777" w:rsidR="007059BA" w:rsidRPr="000640C0" w:rsidRDefault="007059BA" w:rsidP="007059BA">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Pr="000640C0">
        <w:rPr>
          <w:rFonts w:ascii="Arial" w:hAnsi="Arial"/>
          <w:sz w:val="24"/>
          <w:lang w:val="en-US" w:eastAsia="ja-JP"/>
        </w:rPr>
        <w:t>8.17.2.3</w:t>
      </w:r>
      <w:r w:rsidRPr="000640C0">
        <w:rPr>
          <w:rFonts w:ascii="Arial" w:hAnsi="Arial"/>
          <w:sz w:val="24"/>
          <w:lang w:val="en-US" w:eastAsia="ja-JP"/>
        </w:rPr>
        <w:tab/>
        <w:t>BS demodulation requirements</w:t>
      </w:r>
      <w:r w:rsidRPr="000640C0">
        <w:rPr>
          <w:rFonts w:ascii="Arial" w:hAnsi="Arial"/>
          <w:sz w:val="24"/>
          <w:lang w:val="en-US" w:eastAsia="ja-JP"/>
        </w:rPr>
        <w:tab/>
        <w:t>[NR_HST-</w:t>
      </w:r>
      <w:proofErr w:type="spellStart"/>
      <w:r w:rsidRPr="000640C0">
        <w:rPr>
          <w:rFonts w:ascii="Arial" w:hAnsi="Arial"/>
          <w:sz w:val="24"/>
          <w:lang w:val="en-US" w:eastAsia="ja-JP"/>
        </w:rPr>
        <w:t>Perf</w:t>
      </w:r>
      <w:proofErr w:type="spellEnd"/>
      <w:r w:rsidRPr="000640C0">
        <w:rPr>
          <w:rFonts w:ascii="Arial" w:hAnsi="Arial"/>
          <w:sz w:val="24"/>
          <w:lang w:val="en-US" w:eastAsia="ja-JP"/>
        </w:rPr>
        <w:t>]</w:t>
      </w:r>
    </w:p>
    <w:p w14:paraId="52049DC6" w14:textId="77777777" w:rsidR="007059BA" w:rsidRPr="0074101D" w:rsidRDefault="007059BA" w:rsidP="007059BA">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16258EC6" w14:textId="77777777" w:rsidR="007059BA" w:rsidRDefault="007059BA" w:rsidP="007059B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Pr>
          <w:rFonts w:ascii="Arial" w:hAnsi="Arial"/>
          <w:sz w:val="24"/>
          <w:lang w:val="en-US"/>
        </w:rPr>
        <w:t xml:space="preserve">Views on </w:t>
      </w:r>
      <w:r>
        <w:rPr>
          <w:rFonts w:ascii="Arial" w:hAnsi="Arial"/>
          <w:sz w:val="24"/>
          <w:lang w:val="en-US" w:eastAsia="ja-JP"/>
        </w:rPr>
        <w:t xml:space="preserve">NR PUSCH </w:t>
      </w:r>
      <w:r>
        <w:rPr>
          <w:rFonts w:ascii="Arial" w:hAnsi="Arial" w:hint="eastAsia"/>
          <w:sz w:val="24"/>
          <w:lang w:val="en-US" w:eastAsia="ja-JP"/>
        </w:rPr>
        <w:t>for high speed</w:t>
      </w:r>
    </w:p>
    <w:p w14:paraId="39E2ED3D" w14:textId="77777777"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Pr>
          <w:rFonts w:ascii="Arial" w:hAnsi="Arial" w:hint="eastAsia"/>
          <w:sz w:val="24"/>
          <w:lang w:val="en-US" w:eastAsia="ja-JP"/>
        </w:rPr>
        <w:t>Approval</w:t>
      </w:r>
    </w:p>
    <w:p w14:paraId="51B4168D" w14:textId="77777777" w:rsidR="00E7460A" w:rsidRPr="007B3B93" w:rsidRDefault="00E7460A" w:rsidP="006475B9">
      <w:pPr>
        <w:pStyle w:val="1"/>
        <w:numPr>
          <w:ilvl w:val="0"/>
          <w:numId w:val="2"/>
        </w:numPr>
        <w:ind w:left="567" w:hanging="567"/>
      </w:pPr>
      <w:r w:rsidRPr="007B3B93">
        <w:t>Introduction</w:t>
      </w:r>
    </w:p>
    <w:p w14:paraId="04D1ED74" w14:textId="77777777" w:rsidR="00D7454B" w:rsidRDefault="000C3003" w:rsidP="00E7460A">
      <w:pPr>
        <w:jc w:val="both"/>
        <w:rPr>
          <w:lang w:eastAsia="ja-JP"/>
        </w:rPr>
      </w:pPr>
      <w:r>
        <w:rPr>
          <w:lang w:eastAsia="ja-JP"/>
        </w:rPr>
        <w:t>In</w:t>
      </w:r>
      <w:r w:rsidR="00CE7406" w:rsidRPr="00CE7406">
        <w:rPr>
          <w:lang w:eastAsia="ja-JP"/>
        </w:rPr>
        <w:t xml:space="preserve"> RAN</w:t>
      </w:r>
      <w:r w:rsidR="00B02181">
        <w:rPr>
          <w:lang w:eastAsia="ja-JP"/>
        </w:rPr>
        <w:t>4 #92</w:t>
      </w:r>
      <w:r w:rsidR="00CE7406" w:rsidRPr="00CE7406">
        <w:rPr>
          <w:lang w:eastAsia="ja-JP"/>
        </w:rPr>
        <w:t xml:space="preserve">, </w:t>
      </w:r>
      <w:r w:rsidR="00B02181">
        <w:rPr>
          <w:lang w:eastAsia="ja-JP"/>
        </w:rPr>
        <w:t>WF</w:t>
      </w:r>
      <w:r w:rsidR="00CE7406" w:rsidRPr="00CE7406">
        <w:rPr>
          <w:lang w:eastAsia="ja-JP"/>
        </w:rPr>
        <w:t xml:space="preserve"> for NR </w:t>
      </w:r>
      <w:r w:rsidR="00B02181">
        <w:rPr>
          <w:lang w:eastAsia="ja-JP"/>
        </w:rPr>
        <w:t xml:space="preserve">BS </w:t>
      </w:r>
      <w:r w:rsidR="00CE7406" w:rsidRPr="00CE7406">
        <w:rPr>
          <w:lang w:eastAsia="ja-JP"/>
        </w:rPr>
        <w:t>high speed was approved</w:t>
      </w:r>
      <w:r w:rsidR="00B75147">
        <w:rPr>
          <w:lang w:eastAsia="ja-JP"/>
        </w:rPr>
        <w:t xml:space="preserve"> [1]</w:t>
      </w:r>
      <w:r w:rsidR="00CE7406" w:rsidRPr="00CE7406">
        <w:rPr>
          <w:lang w:eastAsia="ja-JP"/>
        </w:rPr>
        <w:t xml:space="preserve">. </w:t>
      </w:r>
      <w:r w:rsidR="007756C1">
        <w:rPr>
          <w:lang w:eastAsia="ja-JP"/>
        </w:rPr>
        <w:t xml:space="preserve">In this contribution, we provide views on </w:t>
      </w:r>
      <w:r>
        <w:rPr>
          <w:lang w:eastAsia="ja-JP"/>
        </w:rPr>
        <w:t xml:space="preserve">PUSCH requirements and </w:t>
      </w:r>
      <w:r w:rsidR="004B5216">
        <w:rPr>
          <w:lang w:eastAsia="ja-JP"/>
        </w:rPr>
        <w:t>parameters for HST</w:t>
      </w:r>
      <w:r w:rsidR="00D7454B">
        <w:rPr>
          <w:lang w:eastAsia="ja-JP"/>
        </w:rPr>
        <w:t xml:space="preserve"> up to 350km/h</w:t>
      </w:r>
      <w:r w:rsidR="00B75147">
        <w:rPr>
          <w:lang w:eastAsia="ja-JP"/>
        </w:rPr>
        <w:t xml:space="preserve"> and </w:t>
      </w:r>
      <w:r w:rsidR="00B02181">
        <w:rPr>
          <w:lang w:eastAsia="ja-JP"/>
        </w:rPr>
        <w:t>500km/h.</w:t>
      </w:r>
    </w:p>
    <w:p w14:paraId="048F2089" w14:textId="77777777" w:rsidR="00A33BED" w:rsidRDefault="00A33BED" w:rsidP="00A33BED">
      <w:pPr>
        <w:pStyle w:val="1"/>
        <w:rPr>
          <w:lang w:val="en-US" w:eastAsia="ja-JP"/>
        </w:rPr>
      </w:pPr>
      <w:r>
        <w:rPr>
          <w:lang w:val="en-US" w:eastAsia="ja-JP"/>
        </w:rPr>
        <w:t>2.</w:t>
      </w:r>
      <w:r>
        <w:rPr>
          <w:lang w:val="en-US" w:eastAsia="ja-JP"/>
        </w:rPr>
        <w:tab/>
        <w:t>Discussion</w:t>
      </w:r>
    </w:p>
    <w:p w14:paraId="01DFCD63" w14:textId="77777777" w:rsidR="009F6EC8" w:rsidRPr="001D17FE" w:rsidRDefault="009F6EC8" w:rsidP="009F6EC8">
      <w:pPr>
        <w:pStyle w:val="2"/>
        <w:rPr>
          <w:lang w:eastAsia="ja-JP"/>
        </w:rPr>
      </w:pPr>
      <w:r>
        <w:rPr>
          <w:rFonts w:hint="eastAsia"/>
          <w:lang w:eastAsia="ja-JP"/>
        </w:rPr>
        <w:t>2.1</w:t>
      </w:r>
      <w:r>
        <w:rPr>
          <w:lang w:eastAsia="ja-JP"/>
        </w:rPr>
        <w:t>.</w:t>
      </w:r>
      <w:r>
        <w:rPr>
          <w:rFonts w:hint="eastAsia"/>
          <w:lang w:eastAsia="ja-JP"/>
        </w:rPr>
        <w:tab/>
      </w:r>
      <w:r w:rsidR="003719F8">
        <w:rPr>
          <w:lang w:eastAsia="ja-JP"/>
        </w:rPr>
        <w:t>HST scenario</w:t>
      </w:r>
    </w:p>
    <w:p w14:paraId="01D7097D" w14:textId="77777777" w:rsidR="00B02181" w:rsidRDefault="00B02181" w:rsidP="000C3003">
      <w:pPr>
        <w:jc w:val="both"/>
        <w:rPr>
          <w:lang w:eastAsia="ja-JP"/>
        </w:rPr>
      </w:pPr>
      <w:r>
        <w:rPr>
          <w:lang w:eastAsia="ja-JP"/>
        </w:rPr>
        <w:t>In the last meeting, HST single tap channel models for 350km/h and 500km/h were approved</w:t>
      </w:r>
      <w:r w:rsidR="00225A27">
        <w:rPr>
          <w:lang w:eastAsia="ja-JP"/>
        </w:rPr>
        <w:t xml:space="preserve"> as the follows</w:t>
      </w:r>
      <w:r>
        <w:rPr>
          <w:lang w:eastAsia="ja-JP"/>
        </w:rPr>
        <w:t xml:space="preserve">. </w:t>
      </w:r>
      <w:r w:rsidR="00225A27">
        <w:rPr>
          <w:lang w:eastAsia="ja-JP"/>
        </w:rPr>
        <w:t>For open space scenario, the D</w:t>
      </w:r>
      <w:r w:rsidR="00225A27" w:rsidRPr="007756C1">
        <w:rPr>
          <w:vertAlign w:val="subscript"/>
          <w:lang w:eastAsia="ja-JP"/>
        </w:rPr>
        <w:t>s</w:t>
      </w:r>
      <w:r w:rsidR="00225A27">
        <w:rPr>
          <w:lang w:eastAsia="ja-JP"/>
        </w:rPr>
        <w:t xml:space="preserve"> and </w:t>
      </w:r>
      <w:proofErr w:type="spellStart"/>
      <w:r w:rsidR="00225A27">
        <w:rPr>
          <w:lang w:eastAsia="ja-JP"/>
        </w:rPr>
        <w:t>D</w:t>
      </w:r>
      <w:r w:rsidR="00225A27" w:rsidRPr="007756C1">
        <w:rPr>
          <w:vertAlign w:val="subscript"/>
          <w:lang w:eastAsia="ja-JP"/>
        </w:rPr>
        <w:t>min</w:t>
      </w:r>
      <w:proofErr w:type="spellEnd"/>
      <w:r w:rsidR="00225A27">
        <w:rPr>
          <w:lang w:eastAsia="ja-JP"/>
        </w:rPr>
        <w:t xml:space="preserve"> are not reached consensus. And for HST up to 500km/h, the assumptions of UE velocity and the maximum Doppler shift are still open.</w:t>
      </w:r>
    </w:p>
    <w:p w14:paraId="3193AE92" w14:textId="77777777" w:rsidR="00B02181" w:rsidRDefault="00B02181" w:rsidP="00225A27">
      <w:pPr>
        <w:jc w:val="both"/>
        <w:rPr>
          <w:i/>
          <w:lang w:val="en-US" w:eastAsia="ja-JP"/>
        </w:rPr>
        <w:sectPr w:rsidR="00B02181">
          <w:footnotePr>
            <w:pos w:val="beneathText"/>
            <w:numRestart w:val="eachSect"/>
          </w:footnotePr>
          <w:pgSz w:w="11907" w:h="16840" w:code="9"/>
          <w:pgMar w:top="1416" w:right="1133" w:bottom="1133" w:left="1133" w:header="850" w:footer="340" w:gutter="0"/>
          <w:cols w:space="720"/>
          <w:formProt w:val="0"/>
        </w:sectPr>
      </w:pPr>
    </w:p>
    <w:p w14:paraId="099CDD52" w14:textId="77777777" w:rsidR="009653BF" w:rsidRPr="00B02181" w:rsidRDefault="00B02181" w:rsidP="00B02181">
      <w:pPr>
        <w:numPr>
          <w:ilvl w:val="0"/>
          <w:numId w:val="19"/>
        </w:numPr>
        <w:jc w:val="both"/>
        <w:rPr>
          <w:i/>
          <w:lang w:val="en-US" w:eastAsia="ja-JP"/>
        </w:rPr>
      </w:pPr>
      <w:r w:rsidRPr="00B02181">
        <w:rPr>
          <w:i/>
          <w:lang w:val="en-US" w:eastAsia="ja-JP"/>
        </w:rPr>
        <w:lastRenderedPageBreak/>
        <w:t>HST single tap channel model for 350km/h</w:t>
      </w:r>
    </w:p>
    <w:p w14:paraId="61E34D28" w14:textId="77777777" w:rsidR="009653BF" w:rsidRPr="00B02181" w:rsidRDefault="00B02181" w:rsidP="00B02181">
      <w:pPr>
        <w:numPr>
          <w:ilvl w:val="1"/>
          <w:numId w:val="19"/>
        </w:numPr>
        <w:jc w:val="both"/>
        <w:rPr>
          <w:i/>
          <w:lang w:val="en-US" w:eastAsia="ja-JP"/>
        </w:rPr>
      </w:pPr>
      <w:r w:rsidRPr="00B02181">
        <w:rPr>
          <w:i/>
          <w:lang w:eastAsia="ja-JP"/>
        </w:rPr>
        <w:t>Tunnel channel model</w:t>
      </w:r>
    </w:p>
    <w:p w14:paraId="6813E47A" w14:textId="77777777" w:rsidR="00B02181" w:rsidRPr="00B02181" w:rsidRDefault="00A21984" w:rsidP="00B02181">
      <w:pPr>
        <w:ind w:left="1440"/>
        <w:jc w:val="both"/>
        <w:rPr>
          <w:i/>
          <w:lang w:val="en-US" w:eastAsia="ja-JP"/>
        </w:rPr>
      </w:pPr>
      <w:r>
        <w:rPr>
          <w:i/>
          <w:lang w:val="en-US" w:eastAsia="ja-JP"/>
        </w:rPr>
        <w:pict w14:anchorId="61E6A08E">
          <v:shape id="_x0000_i1026" type="#_x0000_t75" style="width:149pt;height:63pt;mso-left-percent:-10001;mso-top-percent:-10001;mso-position-horizontal:absolute;mso-position-horizontal-relative:char;mso-position-vertical:absolute;mso-position-vertical-relative:line;mso-left-percent:-10001;mso-top-percent:-10001">
            <v:imagedata r:id="rId9" o:title="" cropbottom="37709f" cropright="36585f"/>
          </v:shape>
        </w:pict>
      </w:r>
    </w:p>
    <w:p w14:paraId="5E30FA34" w14:textId="77777777" w:rsidR="009653BF" w:rsidRPr="00B02181" w:rsidRDefault="00B02181" w:rsidP="00B02181">
      <w:pPr>
        <w:numPr>
          <w:ilvl w:val="1"/>
          <w:numId w:val="19"/>
        </w:numPr>
        <w:jc w:val="both"/>
        <w:rPr>
          <w:i/>
          <w:lang w:val="en-US" w:eastAsia="ja-JP"/>
        </w:rPr>
      </w:pPr>
      <w:r w:rsidRPr="00B02181">
        <w:rPr>
          <w:i/>
          <w:lang w:eastAsia="ja-JP"/>
        </w:rPr>
        <w:t>Open space</w:t>
      </w:r>
    </w:p>
    <w:p w14:paraId="17FB8D96" w14:textId="77777777" w:rsidR="00B02181" w:rsidRPr="00B02181" w:rsidRDefault="00A21984" w:rsidP="00B02181">
      <w:pPr>
        <w:ind w:left="1440"/>
        <w:jc w:val="both"/>
        <w:rPr>
          <w:i/>
          <w:lang w:val="en-US" w:eastAsia="ja-JP"/>
        </w:rPr>
      </w:pPr>
      <w:r>
        <w:rPr>
          <w:i/>
          <w:lang w:val="en-US" w:eastAsia="ja-JP"/>
        </w:rPr>
        <w:pict w14:anchorId="67AA57D4">
          <v:shape id="_x0000_i1027" type="#_x0000_t75" style="width:149pt;height:64.5pt;mso-left-percent:-10001;mso-top-percent:-10001;mso-position-horizontal:absolute;mso-position-horizontal-relative:char;mso-position-vertical:absolute;mso-position-vertical-relative:line;mso-left-percent:-10001;mso-top-percent:-10001">
            <v:imagedata r:id="rId10" o:title="" croptop="37664f" cropbottom="-619f" cropright="36585f"/>
          </v:shape>
        </w:pict>
      </w:r>
    </w:p>
    <w:p w14:paraId="28736E2A" w14:textId="77777777" w:rsidR="009653BF" w:rsidRPr="00B02181" w:rsidRDefault="00B02181" w:rsidP="00B02181">
      <w:pPr>
        <w:numPr>
          <w:ilvl w:val="0"/>
          <w:numId w:val="19"/>
        </w:numPr>
        <w:jc w:val="both"/>
        <w:rPr>
          <w:i/>
          <w:lang w:val="en-US" w:eastAsia="ja-JP"/>
        </w:rPr>
      </w:pPr>
      <w:r w:rsidRPr="00B02181">
        <w:rPr>
          <w:i/>
          <w:lang w:val="en-US" w:eastAsia="ja-JP"/>
        </w:rPr>
        <w:lastRenderedPageBreak/>
        <w:t>HST single tap channel model for 500km/h</w:t>
      </w:r>
    </w:p>
    <w:p w14:paraId="6F55FD59" w14:textId="77777777" w:rsidR="009653BF" w:rsidRPr="00B02181" w:rsidRDefault="00B02181" w:rsidP="00B02181">
      <w:pPr>
        <w:numPr>
          <w:ilvl w:val="1"/>
          <w:numId w:val="19"/>
        </w:numPr>
        <w:jc w:val="both"/>
        <w:rPr>
          <w:i/>
          <w:lang w:val="en-US" w:eastAsia="ja-JP"/>
        </w:rPr>
      </w:pPr>
      <w:r w:rsidRPr="00B02181">
        <w:rPr>
          <w:i/>
          <w:lang w:eastAsia="ja-JP"/>
        </w:rPr>
        <w:t>Tunnel channel model</w:t>
      </w:r>
    </w:p>
    <w:p w14:paraId="50E53318" w14:textId="77777777" w:rsidR="00B02181" w:rsidRPr="00B02181" w:rsidRDefault="00A21984" w:rsidP="00B02181">
      <w:pPr>
        <w:ind w:left="1440"/>
        <w:jc w:val="both"/>
        <w:rPr>
          <w:i/>
          <w:lang w:val="en-US" w:eastAsia="ja-JP"/>
        </w:rPr>
      </w:pPr>
      <w:r>
        <w:rPr>
          <w:i/>
          <w:lang w:val="en-US" w:eastAsia="ja-JP"/>
        </w:rPr>
        <w:pict w14:anchorId="0CF83D9B">
          <v:shape id="_x0000_i1028" type="#_x0000_t75" style="width:150.5pt;height:62pt;mso-left-percent:-10001;mso-top-percent:-10001;mso-position-horizontal:absolute;mso-position-horizontal-relative:char;mso-position-vertical:absolute;mso-position-vertical-relative:line;mso-left-percent:-10001;mso-top-percent:-10001">
            <v:imagedata r:id="rId11" o:title="" cropbottom="38107f" cropleft="36245f"/>
          </v:shape>
        </w:pict>
      </w:r>
    </w:p>
    <w:p w14:paraId="03E611FD" w14:textId="77777777" w:rsidR="009653BF" w:rsidRPr="00B02181" w:rsidRDefault="00B02181" w:rsidP="00B02181">
      <w:pPr>
        <w:numPr>
          <w:ilvl w:val="1"/>
          <w:numId w:val="19"/>
        </w:numPr>
        <w:jc w:val="both"/>
        <w:rPr>
          <w:i/>
          <w:lang w:val="en-US" w:eastAsia="ja-JP"/>
        </w:rPr>
      </w:pPr>
      <w:r w:rsidRPr="00B02181">
        <w:rPr>
          <w:i/>
          <w:lang w:eastAsia="ja-JP"/>
        </w:rPr>
        <w:t>Open space</w:t>
      </w:r>
    </w:p>
    <w:p w14:paraId="2C4CCA76" w14:textId="77777777" w:rsidR="00B02181" w:rsidRPr="00B02181" w:rsidRDefault="00A21984" w:rsidP="00B02181">
      <w:pPr>
        <w:ind w:left="1440"/>
        <w:jc w:val="both"/>
        <w:rPr>
          <w:i/>
          <w:lang w:val="en-US" w:eastAsia="ja-JP"/>
        </w:rPr>
      </w:pPr>
      <w:r>
        <w:rPr>
          <w:i/>
          <w:lang w:val="en-US" w:eastAsia="ja-JP"/>
        </w:rPr>
        <w:pict w14:anchorId="2A6011C4">
          <v:shape id="_x0000_i1029" type="#_x0000_t75" style="width:150.5pt;height:60.5pt;mso-left-percent:-10001;mso-top-percent:-10001;mso-position-horizontal:absolute;mso-position-horizontal-relative:char;mso-position-vertical:absolute;mso-position-vertical-relative:line;mso-left-percent:-10001;mso-top-percent:-10001">
            <v:imagedata r:id="rId12" o:title="" croptop="38064f" cropbottom="597f" cropleft="36245f"/>
          </v:shape>
        </w:pict>
      </w:r>
    </w:p>
    <w:p w14:paraId="18FFE983" w14:textId="77777777" w:rsidR="00B02181" w:rsidRDefault="00B02181" w:rsidP="000C3003">
      <w:pPr>
        <w:jc w:val="both"/>
        <w:rPr>
          <w:lang w:eastAsia="ja-JP"/>
        </w:rPr>
        <w:sectPr w:rsidR="00B02181" w:rsidSect="00B02181">
          <w:footnotePr>
            <w:pos w:val="beneathText"/>
            <w:numRestart w:val="eachSect"/>
          </w:footnotePr>
          <w:type w:val="continuous"/>
          <w:pgSz w:w="11907" w:h="16840" w:code="9"/>
          <w:pgMar w:top="1416" w:right="1133" w:bottom="1133" w:left="1133" w:header="850" w:footer="340" w:gutter="0"/>
          <w:cols w:num="2" w:space="720"/>
          <w:formProt w:val="0"/>
        </w:sectPr>
      </w:pPr>
    </w:p>
    <w:p w14:paraId="2CADF57F" w14:textId="77777777" w:rsidR="00127F3D" w:rsidRPr="00CF7231" w:rsidRDefault="00CF7231" w:rsidP="00CF7231">
      <w:pPr>
        <w:numPr>
          <w:ilvl w:val="0"/>
          <w:numId w:val="21"/>
        </w:numPr>
        <w:jc w:val="both"/>
        <w:rPr>
          <w:i/>
        </w:rPr>
      </w:pPr>
      <w:r>
        <w:rPr>
          <w:lang w:val="en-US" w:eastAsia="ja-JP"/>
        </w:rPr>
        <w:lastRenderedPageBreak/>
        <w:tab/>
      </w:r>
      <w:r w:rsidRPr="00CF7231">
        <w:rPr>
          <w:i/>
        </w:rPr>
        <w:t>Maximum Doppler shift</w:t>
      </w:r>
    </w:p>
    <w:p w14:paraId="28AFD7BD" w14:textId="77777777" w:rsidR="00127F3D" w:rsidRPr="00CF7231" w:rsidRDefault="00CF7231" w:rsidP="00CF7231">
      <w:pPr>
        <w:numPr>
          <w:ilvl w:val="1"/>
          <w:numId w:val="21"/>
        </w:numPr>
        <w:jc w:val="both"/>
        <w:rPr>
          <w:i/>
          <w:lang w:val="en-US" w:eastAsia="ja-JP"/>
        </w:rPr>
      </w:pPr>
      <w:r w:rsidRPr="00CF7231">
        <w:rPr>
          <w:i/>
          <w:lang w:eastAsia="ja-JP"/>
        </w:rPr>
        <w:t>Single tap HST</w:t>
      </w:r>
      <w:r w:rsidRPr="00CF7231">
        <w:rPr>
          <w:i/>
          <w:lang w:val="en-US" w:eastAsia="ja-JP"/>
        </w:rPr>
        <w:t xml:space="preserve"> 350km/h</w:t>
      </w:r>
    </w:p>
    <w:p w14:paraId="7CF435E3" w14:textId="77777777" w:rsidR="00127F3D" w:rsidRPr="00CF7231" w:rsidRDefault="00CF7231" w:rsidP="00CF7231">
      <w:pPr>
        <w:numPr>
          <w:ilvl w:val="2"/>
          <w:numId w:val="21"/>
        </w:numPr>
        <w:jc w:val="both"/>
        <w:rPr>
          <w:i/>
          <w:lang w:val="en-US" w:eastAsia="ja-JP"/>
        </w:rPr>
      </w:pPr>
      <w:r w:rsidRPr="00CF7231">
        <w:rPr>
          <w:i/>
          <w:lang w:val="en-US" w:eastAsia="ja-JP"/>
        </w:rPr>
        <w:t>15kHz SCS: 1340Hz</w:t>
      </w:r>
    </w:p>
    <w:p w14:paraId="3FC44990" w14:textId="77777777" w:rsidR="00127F3D" w:rsidRPr="00CF7231" w:rsidRDefault="00CF7231" w:rsidP="00CF7231">
      <w:pPr>
        <w:numPr>
          <w:ilvl w:val="2"/>
          <w:numId w:val="21"/>
        </w:numPr>
        <w:jc w:val="both"/>
        <w:rPr>
          <w:i/>
          <w:lang w:val="en-US" w:eastAsia="ja-JP"/>
        </w:rPr>
      </w:pPr>
      <w:r w:rsidRPr="00CF7231">
        <w:rPr>
          <w:i/>
          <w:lang w:val="en-US" w:eastAsia="ja-JP"/>
        </w:rPr>
        <w:t>30kHz SCS: 2334Hz</w:t>
      </w:r>
    </w:p>
    <w:p w14:paraId="6846FC24" w14:textId="77777777" w:rsidR="00127F3D" w:rsidRPr="00CF7231" w:rsidRDefault="00CF7231" w:rsidP="00CF7231">
      <w:pPr>
        <w:numPr>
          <w:ilvl w:val="1"/>
          <w:numId w:val="21"/>
        </w:numPr>
        <w:jc w:val="both"/>
        <w:rPr>
          <w:i/>
          <w:lang w:val="en-US" w:eastAsia="ja-JP"/>
        </w:rPr>
      </w:pPr>
      <w:r w:rsidRPr="00CF7231">
        <w:rPr>
          <w:i/>
          <w:lang w:eastAsia="ja-JP"/>
        </w:rPr>
        <w:t xml:space="preserve">Single tap HST 500km/h </w:t>
      </w:r>
    </w:p>
    <w:p w14:paraId="0643E153" w14:textId="77777777" w:rsidR="00127F3D" w:rsidRPr="00CF7231" w:rsidRDefault="00CF7231" w:rsidP="00CF7231">
      <w:pPr>
        <w:numPr>
          <w:ilvl w:val="2"/>
          <w:numId w:val="21"/>
        </w:numPr>
        <w:jc w:val="both"/>
        <w:rPr>
          <w:i/>
          <w:lang w:val="en-US" w:eastAsia="ja-JP"/>
        </w:rPr>
      </w:pPr>
      <w:r w:rsidRPr="00CF7231">
        <w:rPr>
          <w:i/>
          <w:lang w:eastAsia="ja-JP"/>
        </w:rPr>
        <w:t xml:space="preserve">15kHz SCS: </w:t>
      </w:r>
    </w:p>
    <w:p w14:paraId="7527E45F" w14:textId="77777777" w:rsidR="00127F3D" w:rsidRPr="00CF7231" w:rsidRDefault="00CF7231" w:rsidP="00CF7231">
      <w:pPr>
        <w:numPr>
          <w:ilvl w:val="3"/>
          <w:numId w:val="21"/>
        </w:numPr>
        <w:jc w:val="both"/>
        <w:rPr>
          <w:i/>
          <w:lang w:val="en-US" w:eastAsia="ja-JP"/>
        </w:rPr>
      </w:pPr>
      <w:r w:rsidRPr="00CF7231">
        <w:rPr>
          <w:i/>
          <w:lang w:eastAsia="ja-JP"/>
        </w:rPr>
        <w:t>Option 1: 1944Hz</w:t>
      </w:r>
    </w:p>
    <w:p w14:paraId="16710BB2" w14:textId="77777777" w:rsidR="00127F3D" w:rsidRPr="00CF7231" w:rsidRDefault="00CF7231" w:rsidP="00CF7231">
      <w:pPr>
        <w:numPr>
          <w:ilvl w:val="3"/>
          <w:numId w:val="21"/>
        </w:numPr>
        <w:jc w:val="both"/>
        <w:rPr>
          <w:i/>
          <w:lang w:val="en-US" w:eastAsia="ja-JP"/>
        </w:rPr>
      </w:pPr>
      <w:r w:rsidRPr="00CF7231">
        <w:rPr>
          <w:i/>
          <w:lang w:eastAsia="ja-JP"/>
        </w:rPr>
        <w:t>Option 2: 1500Hz</w:t>
      </w:r>
    </w:p>
    <w:p w14:paraId="09DA76D2" w14:textId="77777777" w:rsidR="00127F3D" w:rsidRPr="00CF7231" w:rsidRDefault="00CF7231" w:rsidP="00CF7231">
      <w:pPr>
        <w:numPr>
          <w:ilvl w:val="3"/>
          <w:numId w:val="21"/>
        </w:numPr>
        <w:jc w:val="both"/>
        <w:rPr>
          <w:i/>
          <w:lang w:val="en-US" w:eastAsia="ja-JP"/>
        </w:rPr>
      </w:pPr>
      <w:r w:rsidRPr="00CF7231">
        <w:rPr>
          <w:i/>
          <w:lang w:eastAsia="ja-JP"/>
        </w:rPr>
        <w:lastRenderedPageBreak/>
        <w:t>Option 3: 1400Hz</w:t>
      </w:r>
    </w:p>
    <w:p w14:paraId="1D0D10E3" w14:textId="77777777" w:rsidR="00127F3D" w:rsidRPr="00CF7231" w:rsidRDefault="00CF7231" w:rsidP="00CF7231">
      <w:pPr>
        <w:numPr>
          <w:ilvl w:val="3"/>
          <w:numId w:val="21"/>
        </w:numPr>
        <w:jc w:val="both"/>
        <w:rPr>
          <w:i/>
          <w:lang w:val="en-US" w:eastAsia="ja-JP"/>
        </w:rPr>
      </w:pPr>
      <w:r w:rsidRPr="00CF7231">
        <w:rPr>
          <w:i/>
          <w:lang w:eastAsia="ja-JP"/>
        </w:rPr>
        <w:t>Option 4: 1250Hz</w:t>
      </w:r>
    </w:p>
    <w:p w14:paraId="194D8997" w14:textId="77777777" w:rsidR="00127F3D" w:rsidRPr="00CF7231" w:rsidRDefault="00CF7231" w:rsidP="00CF7231">
      <w:pPr>
        <w:numPr>
          <w:ilvl w:val="2"/>
          <w:numId w:val="21"/>
        </w:numPr>
        <w:jc w:val="both"/>
        <w:rPr>
          <w:i/>
          <w:lang w:val="en-US" w:eastAsia="ja-JP"/>
        </w:rPr>
      </w:pPr>
      <w:r w:rsidRPr="00CF7231">
        <w:rPr>
          <w:i/>
          <w:lang w:eastAsia="ja-JP"/>
        </w:rPr>
        <w:t xml:space="preserve">30kHz SCS:  </w:t>
      </w:r>
    </w:p>
    <w:p w14:paraId="4EA43760" w14:textId="77777777" w:rsidR="00127F3D" w:rsidRPr="00CF7231" w:rsidRDefault="00CF7231" w:rsidP="00CF7231">
      <w:pPr>
        <w:numPr>
          <w:ilvl w:val="3"/>
          <w:numId w:val="21"/>
        </w:numPr>
        <w:jc w:val="both"/>
        <w:rPr>
          <w:i/>
          <w:lang w:val="en-US" w:eastAsia="ja-JP"/>
        </w:rPr>
      </w:pPr>
      <w:r w:rsidRPr="00CF7231">
        <w:rPr>
          <w:i/>
          <w:lang w:eastAsia="ja-JP"/>
        </w:rPr>
        <w:t>Option 1: 3334Hz</w:t>
      </w:r>
    </w:p>
    <w:p w14:paraId="0CED4FB2" w14:textId="77777777" w:rsidR="00127F3D" w:rsidRPr="00CF7231" w:rsidRDefault="00CF7231" w:rsidP="00CF7231">
      <w:pPr>
        <w:numPr>
          <w:ilvl w:val="3"/>
          <w:numId w:val="21"/>
        </w:numPr>
        <w:jc w:val="both"/>
        <w:rPr>
          <w:i/>
          <w:lang w:val="en-US" w:eastAsia="ja-JP"/>
        </w:rPr>
      </w:pPr>
      <w:r w:rsidRPr="00CF7231">
        <w:rPr>
          <w:i/>
          <w:lang w:eastAsia="ja-JP"/>
        </w:rPr>
        <w:t>Option 2: 2600Hz</w:t>
      </w:r>
    </w:p>
    <w:p w14:paraId="07170FC6" w14:textId="77777777" w:rsidR="00127F3D" w:rsidRPr="00CF7231" w:rsidRDefault="00CF7231" w:rsidP="00CF7231">
      <w:pPr>
        <w:numPr>
          <w:ilvl w:val="3"/>
          <w:numId w:val="21"/>
        </w:numPr>
        <w:jc w:val="both"/>
        <w:rPr>
          <w:i/>
          <w:lang w:val="en-US" w:eastAsia="ja-JP"/>
        </w:rPr>
      </w:pPr>
      <w:r w:rsidRPr="00CF7231">
        <w:rPr>
          <w:i/>
          <w:lang w:eastAsia="ja-JP"/>
        </w:rPr>
        <w:t>Option 3: 3000Hz</w:t>
      </w:r>
    </w:p>
    <w:p w14:paraId="1AC4C392" w14:textId="77777777" w:rsidR="00CF7231" w:rsidRPr="00CF7231" w:rsidRDefault="00CF7231" w:rsidP="000C3003">
      <w:pPr>
        <w:numPr>
          <w:ilvl w:val="3"/>
          <w:numId w:val="21"/>
        </w:numPr>
        <w:jc w:val="both"/>
        <w:rPr>
          <w:i/>
          <w:lang w:val="en-US" w:eastAsia="ja-JP"/>
        </w:rPr>
      </w:pPr>
      <w:r w:rsidRPr="00CF7231">
        <w:rPr>
          <w:i/>
          <w:lang w:eastAsia="ja-JP"/>
        </w:rPr>
        <w:t>Option 4: 2300Hz</w:t>
      </w:r>
    </w:p>
    <w:p w14:paraId="098F8B10" w14:textId="77777777" w:rsidR="007756C1" w:rsidRDefault="007756C1" w:rsidP="000C3003">
      <w:pPr>
        <w:jc w:val="both"/>
        <w:rPr>
          <w:lang w:val="en-US" w:eastAsia="ja-JP"/>
        </w:rPr>
      </w:pPr>
      <w:r w:rsidRPr="007756C1">
        <w:rPr>
          <w:lang w:val="en-US" w:eastAsia="ja-JP"/>
        </w:rPr>
        <w:t>In LTE, the</w:t>
      </w:r>
      <w:r>
        <w:rPr>
          <w:lang w:val="en-US" w:eastAsia="ja-JP"/>
        </w:rPr>
        <w:t xml:space="preserve"> HST</w:t>
      </w:r>
      <w:r w:rsidRPr="007756C1">
        <w:rPr>
          <w:lang w:val="en-US" w:eastAsia="ja-JP"/>
        </w:rPr>
        <w:t xml:space="preserve"> open space scenario with Ds = 1000m and </w:t>
      </w:r>
      <w:proofErr w:type="spellStart"/>
      <w:r w:rsidRPr="007756C1">
        <w:rPr>
          <w:lang w:val="en-US" w:eastAsia="ja-JP"/>
        </w:rPr>
        <w:t>Dmin</w:t>
      </w:r>
      <w:proofErr w:type="spellEnd"/>
      <w:r w:rsidRPr="007756C1">
        <w:rPr>
          <w:lang w:val="en-US" w:eastAsia="ja-JP"/>
        </w:rPr>
        <w:t xml:space="preserve"> = 50m was </w:t>
      </w:r>
      <w:r>
        <w:rPr>
          <w:lang w:val="en-US" w:eastAsia="ja-JP"/>
        </w:rPr>
        <w:t>initially</w:t>
      </w:r>
      <w:r w:rsidRPr="007756C1">
        <w:rPr>
          <w:lang w:val="en-US" w:eastAsia="ja-JP"/>
        </w:rPr>
        <w:t xml:space="preserve"> released from Rel.8. </w:t>
      </w:r>
      <w:r>
        <w:rPr>
          <w:lang w:val="en-US" w:eastAsia="ja-JP"/>
        </w:rPr>
        <w:t>And then, i</w:t>
      </w:r>
      <w:r w:rsidRPr="007756C1">
        <w:rPr>
          <w:lang w:val="en-US" w:eastAsia="ja-JP"/>
        </w:rPr>
        <w:t>n the e</w:t>
      </w:r>
      <w:r>
        <w:rPr>
          <w:lang w:val="en-US" w:eastAsia="ja-JP"/>
        </w:rPr>
        <w:t>nhanced</w:t>
      </w:r>
      <w:r w:rsidRPr="007756C1">
        <w:rPr>
          <w:lang w:val="en-US" w:eastAsia="ja-JP"/>
        </w:rPr>
        <w:t xml:space="preserve"> HST scenario </w:t>
      </w:r>
      <w:r>
        <w:rPr>
          <w:lang w:val="en-US" w:eastAsia="ja-JP"/>
        </w:rPr>
        <w:t xml:space="preserve">of </w:t>
      </w:r>
      <w:r w:rsidRPr="007756C1">
        <w:rPr>
          <w:lang w:val="en-US" w:eastAsia="ja-JP"/>
        </w:rPr>
        <w:t xml:space="preserve">Rel.16, the same Ds and </w:t>
      </w:r>
      <w:proofErr w:type="spellStart"/>
      <w:r w:rsidRPr="007756C1">
        <w:rPr>
          <w:lang w:val="en-US" w:eastAsia="ja-JP"/>
        </w:rPr>
        <w:t>Dmin</w:t>
      </w:r>
      <w:proofErr w:type="spellEnd"/>
      <w:r w:rsidRPr="007756C1">
        <w:rPr>
          <w:lang w:val="en-US" w:eastAsia="ja-JP"/>
        </w:rPr>
        <w:t xml:space="preserve"> </w:t>
      </w:r>
      <w:r>
        <w:rPr>
          <w:lang w:val="en-US" w:eastAsia="ja-JP"/>
        </w:rPr>
        <w:t>values were</w:t>
      </w:r>
      <w:r w:rsidRPr="007756C1">
        <w:rPr>
          <w:lang w:val="en-US" w:eastAsia="ja-JP"/>
        </w:rPr>
        <w:t xml:space="preserve"> agreed </w:t>
      </w:r>
      <w:r>
        <w:rPr>
          <w:lang w:val="en-US" w:eastAsia="ja-JP"/>
        </w:rPr>
        <w:t xml:space="preserve">as </w:t>
      </w:r>
      <w:r w:rsidRPr="007756C1">
        <w:rPr>
          <w:lang w:val="en-US" w:eastAsia="ja-JP"/>
        </w:rPr>
        <w:t>the open space scenario and already implemented in TS 36.104 [2].</w:t>
      </w:r>
      <w:r>
        <w:rPr>
          <w:lang w:val="en-US" w:eastAsia="ja-JP"/>
        </w:rPr>
        <w:t xml:space="preserve"> In addition, for UE velocity assumption in Rel.16 enhanced HST, 500km/h was agreed.</w:t>
      </w:r>
    </w:p>
    <w:p w14:paraId="62D6A22D" w14:textId="77777777" w:rsidR="00895FE6" w:rsidRPr="00895FE6" w:rsidRDefault="00895FE6" w:rsidP="00895FE6">
      <w:pPr>
        <w:jc w:val="both"/>
        <w:rPr>
          <w:b/>
          <w:u w:val="single"/>
          <w:lang w:eastAsia="ja-JP"/>
        </w:rPr>
      </w:pPr>
      <w:r>
        <w:rPr>
          <w:b/>
          <w:u w:val="single"/>
          <w:lang w:eastAsia="ja-JP"/>
        </w:rPr>
        <w:t>Rel.8</w:t>
      </w:r>
      <w:r w:rsidRPr="00A83F73">
        <w:rPr>
          <w:b/>
          <w:u w:val="single"/>
          <w:lang w:eastAsia="ja-JP"/>
        </w:rPr>
        <w:t xml:space="preserve"> LTE HST</w:t>
      </w:r>
    </w:p>
    <w:p w14:paraId="5F188F7B" w14:textId="77777777" w:rsidR="00A83F73" w:rsidRPr="00A83F73" w:rsidRDefault="00A83F73" w:rsidP="00A83F73">
      <w:pPr>
        <w:pStyle w:val="TH"/>
        <w:rPr>
          <w:i/>
        </w:rPr>
      </w:pPr>
      <w:r w:rsidRPr="00340914">
        <w:t>Ta</w:t>
      </w:r>
      <w:r w:rsidRPr="00A83F73">
        <w:rPr>
          <w:i/>
        </w:rPr>
        <w:t>ble B.3-1: Parameters for high speed train conditions for UE velocity up to 350km/h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1907"/>
        <w:gridCol w:w="2129"/>
      </w:tblGrid>
      <w:tr w:rsidR="00A83F73" w:rsidRPr="00A83F73" w14:paraId="31FB75D2" w14:textId="77777777" w:rsidTr="00A83F73">
        <w:trPr>
          <w:trHeight w:val="40"/>
          <w:jc w:val="center"/>
        </w:trPr>
        <w:tc>
          <w:tcPr>
            <w:tcW w:w="1356" w:type="dxa"/>
            <w:vMerge w:val="restart"/>
          </w:tcPr>
          <w:p w14:paraId="4C455A8B" w14:textId="77777777" w:rsidR="00A83F73" w:rsidRPr="00A83F73" w:rsidRDefault="00A83F73" w:rsidP="00A83F73">
            <w:pPr>
              <w:pStyle w:val="TAH"/>
              <w:rPr>
                <w:rFonts w:cs="v5.0.0"/>
                <w:i/>
              </w:rPr>
            </w:pPr>
            <w:r w:rsidRPr="00A83F73">
              <w:rPr>
                <w:rFonts w:cs="v5.0.0"/>
                <w:i/>
              </w:rPr>
              <w:t xml:space="preserve"> Parameter</w:t>
            </w:r>
          </w:p>
        </w:tc>
        <w:tc>
          <w:tcPr>
            <w:tcW w:w="4036" w:type="dxa"/>
            <w:gridSpan w:val="2"/>
          </w:tcPr>
          <w:p w14:paraId="1BAF5FD0" w14:textId="77777777" w:rsidR="00A83F73" w:rsidRPr="00A83F73" w:rsidRDefault="00A83F73" w:rsidP="00A83F73">
            <w:pPr>
              <w:pStyle w:val="TAH"/>
              <w:rPr>
                <w:rFonts w:cs="v5.0.0"/>
                <w:i/>
              </w:rPr>
            </w:pPr>
            <w:r w:rsidRPr="00A83F73">
              <w:rPr>
                <w:rFonts w:cs="v5.0.0"/>
                <w:i/>
              </w:rPr>
              <w:t>Value</w:t>
            </w:r>
          </w:p>
        </w:tc>
      </w:tr>
      <w:tr w:rsidR="00A83F73" w:rsidRPr="00A83F73" w14:paraId="1F1F7847" w14:textId="77777777" w:rsidTr="00A83F73">
        <w:trPr>
          <w:trHeight w:val="40"/>
          <w:jc w:val="center"/>
        </w:trPr>
        <w:tc>
          <w:tcPr>
            <w:tcW w:w="1356" w:type="dxa"/>
            <w:vMerge/>
          </w:tcPr>
          <w:p w14:paraId="16E3C92A" w14:textId="77777777" w:rsidR="00A83F73" w:rsidRPr="00A83F73" w:rsidRDefault="00A83F73" w:rsidP="00A83F73">
            <w:pPr>
              <w:pStyle w:val="TAH"/>
              <w:rPr>
                <w:rFonts w:cs="v5.0.0"/>
                <w:i/>
              </w:rPr>
            </w:pPr>
          </w:p>
        </w:tc>
        <w:tc>
          <w:tcPr>
            <w:tcW w:w="1907" w:type="dxa"/>
          </w:tcPr>
          <w:p w14:paraId="3BA91BDC" w14:textId="77777777" w:rsidR="00A83F73" w:rsidRPr="00A83F73" w:rsidRDefault="00A83F73" w:rsidP="00A83F73">
            <w:pPr>
              <w:pStyle w:val="TAH"/>
              <w:rPr>
                <w:rFonts w:cs="v5.0.0"/>
                <w:i/>
              </w:rPr>
            </w:pPr>
            <w:r w:rsidRPr="00A83F73">
              <w:rPr>
                <w:rFonts w:cs="v5.0.0"/>
                <w:i/>
              </w:rPr>
              <w:t>Scenario 1</w:t>
            </w:r>
          </w:p>
        </w:tc>
        <w:tc>
          <w:tcPr>
            <w:tcW w:w="2129" w:type="dxa"/>
          </w:tcPr>
          <w:p w14:paraId="619EAB53" w14:textId="77777777" w:rsidR="00A83F73" w:rsidRPr="00A83F73" w:rsidRDefault="00A83F73" w:rsidP="00A83F73">
            <w:pPr>
              <w:pStyle w:val="TAH"/>
              <w:rPr>
                <w:rFonts w:cs="v5.0.0"/>
                <w:i/>
              </w:rPr>
            </w:pPr>
            <w:r w:rsidRPr="00A83F73">
              <w:rPr>
                <w:rFonts w:cs="v5.0.0"/>
                <w:i/>
              </w:rPr>
              <w:t>Scenario 3</w:t>
            </w:r>
          </w:p>
        </w:tc>
      </w:tr>
      <w:tr w:rsidR="00A83F73" w:rsidRPr="00A83F73" w14:paraId="6322D757" w14:textId="77777777" w:rsidTr="00A83F73">
        <w:trPr>
          <w:trHeight w:val="138"/>
          <w:jc w:val="center"/>
        </w:trPr>
        <w:tc>
          <w:tcPr>
            <w:tcW w:w="1356" w:type="dxa"/>
          </w:tcPr>
          <w:p w14:paraId="15560F91" w14:textId="77777777" w:rsidR="00A83F73" w:rsidRPr="00A83F73" w:rsidRDefault="00A83F73" w:rsidP="00A83F73">
            <w:pPr>
              <w:pStyle w:val="TAC"/>
              <w:rPr>
                <w:rFonts w:cs="v5.0.0"/>
                <w:i/>
              </w:rPr>
            </w:pPr>
            <w:r w:rsidRPr="00A83F73">
              <w:rPr>
                <w:rFonts w:cs="Arial"/>
                <w:i/>
                <w:position w:val="-10"/>
                <w:sz w:val="20"/>
              </w:rPr>
              <w:object w:dxaOrig="300" w:dyaOrig="320" w14:anchorId="4296575B">
                <v:shape id="_x0000_i1030" type="#_x0000_t75" style="width:14.5pt;height:21.5pt" o:ole="">
                  <v:imagedata r:id="rId13" o:title=""/>
                </v:shape>
                <o:OLEObject Type="Embed" ProgID="Equation.3" ShapeID="_x0000_i1030" DrawAspect="Content" ObjectID="_1505614339" r:id="rId14"/>
              </w:object>
            </w:r>
          </w:p>
        </w:tc>
        <w:tc>
          <w:tcPr>
            <w:tcW w:w="1907" w:type="dxa"/>
          </w:tcPr>
          <w:p w14:paraId="219FE400" w14:textId="77777777" w:rsidR="00A83F73" w:rsidRPr="00895FE6" w:rsidRDefault="00A83F73" w:rsidP="00A83F73">
            <w:pPr>
              <w:pStyle w:val="TAC"/>
              <w:rPr>
                <w:rFonts w:cs="v5.0.0"/>
                <w:i/>
                <w:highlight w:val="yellow"/>
              </w:rPr>
            </w:pPr>
            <w:r w:rsidRPr="00895FE6">
              <w:rPr>
                <w:rFonts w:eastAsia="?? ??" w:cs="v5.0.0"/>
                <w:i/>
                <w:highlight w:val="yellow"/>
              </w:rPr>
              <w:t>1000 m</w:t>
            </w:r>
          </w:p>
        </w:tc>
        <w:tc>
          <w:tcPr>
            <w:tcW w:w="2129" w:type="dxa"/>
          </w:tcPr>
          <w:p w14:paraId="0DFAA1EE" w14:textId="77777777" w:rsidR="00A83F73" w:rsidRPr="00A83F73" w:rsidRDefault="00A83F73" w:rsidP="00A83F73">
            <w:pPr>
              <w:pStyle w:val="TAC"/>
              <w:rPr>
                <w:rFonts w:cs="v5.0.0"/>
                <w:i/>
              </w:rPr>
            </w:pPr>
            <w:r w:rsidRPr="00A83F73">
              <w:rPr>
                <w:rFonts w:eastAsia="?? ??" w:cs="v5.0.0"/>
                <w:i/>
              </w:rPr>
              <w:t>300 m</w:t>
            </w:r>
          </w:p>
        </w:tc>
      </w:tr>
      <w:tr w:rsidR="00A83F73" w:rsidRPr="00A83F73" w14:paraId="2DB73AED" w14:textId="77777777" w:rsidTr="00A83F73">
        <w:trPr>
          <w:trHeight w:val="390"/>
          <w:jc w:val="center"/>
        </w:trPr>
        <w:tc>
          <w:tcPr>
            <w:tcW w:w="1356" w:type="dxa"/>
          </w:tcPr>
          <w:p w14:paraId="4AAC0111" w14:textId="77777777" w:rsidR="00A83F73" w:rsidRPr="00A83F73" w:rsidRDefault="00A83F73" w:rsidP="00A83F73">
            <w:pPr>
              <w:pStyle w:val="TAC"/>
              <w:rPr>
                <w:rFonts w:cs="Arial"/>
                <w:i/>
              </w:rPr>
            </w:pPr>
            <w:r w:rsidRPr="00A83F73">
              <w:rPr>
                <w:rFonts w:cs="Arial"/>
                <w:i/>
                <w:position w:val="-10"/>
                <w:sz w:val="20"/>
              </w:rPr>
              <w:object w:dxaOrig="460" w:dyaOrig="300" w14:anchorId="1CA21F05">
                <v:shape id="_x0000_i1031" type="#_x0000_t75" style="width:29.5pt;height:14.5pt" o:ole="">
                  <v:imagedata r:id="rId15" o:title=""/>
                </v:shape>
                <o:OLEObject Type="Embed" ProgID="Equation.3" ShapeID="_x0000_i1031" DrawAspect="Content" ObjectID="_1505614340" r:id="rId16"/>
              </w:object>
            </w:r>
          </w:p>
        </w:tc>
        <w:tc>
          <w:tcPr>
            <w:tcW w:w="1907" w:type="dxa"/>
            <w:vAlign w:val="center"/>
          </w:tcPr>
          <w:p w14:paraId="43B1C88F" w14:textId="77777777" w:rsidR="00A83F73" w:rsidRPr="00895FE6" w:rsidRDefault="00A83F73" w:rsidP="00A83F73">
            <w:pPr>
              <w:pStyle w:val="TAC"/>
              <w:rPr>
                <w:rFonts w:cs="Arial"/>
                <w:i/>
                <w:highlight w:val="yellow"/>
              </w:rPr>
            </w:pPr>
            <w:r w:rsidRPr="00895FE6">
              <w:rPr>
                <w:rFonts w:eastAsia="?? ??" w:cs="v5.0.0"/>
                <w:i/>
                <w:highlight w:val="yellow"/>
              </w:rPr>
              <w:t>50 m</w:t>
            </w:r>
          </w:p>
        </w:tc>
        <w:tc>
          <w:tcPr>
            <w:tcW w:w="2129" w:type="dxa"/>
            <w:vAlign w:val="center"/>
          </w:tcPr>
          <w:p w14:paraId="1667F88F" w14:textId="77777777" w:rsidR="00A83F73" w:rsidRPr="00A83F73" w:rsidRDefault="00A83F73" w:rsidP="00A83F73">
            <w:pPr>
              <w:pStyle w:val="TAC"/>
              <w:rPr>
                <w:rFonts w:cs="Arial"/>
                <w:i/>
              </w:rPr>
            </w:pPr>
            <w:r w:rsidRPr="00A83F73">
              <w:rPr>
                <w:rFonts w:eastAsia="?? ??" w:cs="v5.0.0"/>
                <w:i/>
              </w:rPr>
              <w:t>2 m</w:t>
            </w:r>
          </w:p>
        </w:tc>
      </w:tr>
      <w:tr w:rsidR="00A83F73" w:rsidRPr="00A83F73" w14:paraId="4BB5DF11" w14:textId="77777777" w:rsidTr="00A83F73">
        <w:trPr>
          <w:trHeight w:val="157"/>
          <w:jc w:val="center"/>
        </w:trPr>
        <w:tc>
          <w:tcPr>
            <w:tcW w:w="1356" w:type="dxa"/>
          </w:tcPr>
          <w:p w14:paraId="695C59AE" w14:textId="77777777" w:rsidR="00A83F73" w:rsidRPr="00A83F73" w:rsidRDefault="00A83F73" w:rsidP="00A83F73">
            <w:pPr>
              <w:pStyle w:val="TAC"/>
              <w:rPr>
                <w:rFonts w:cs="v5.0.0"/>
                <w:i/>
              </w:rPr>
            </w:pPr>
            <w:r w:rsidRPr="00A83F73">
              <w:rPr>
                <w:rFonts w:cs="Arial"/>
                <w:i/>
                <w:snapToGrid w:val="0"/>
                <w:position w:val="-6"/>
                <w:szCs w:val="21"/>
              </w:rPr>
              <w:object w:dxaOrig="160" w:dyaOrig="200" w14:anchorId="128CB7F2">
                <v:shape id="_x0000_i1032" type="#_x0000_t75" style="width:7.5pt;height:7.5pt" o:ole="">
                  <v:imagedata r:id="rId17" o:title=""/>
                </v:shape>
                <o:OLEObject Type="Embed" ProgID="Equation.3" ShapeID="_x0000_i1032" DrawAspect="Content" ObjectID="_1505614341" r:id="rId18"/>
              </w:object>
            </w:r>
          </w:p>
        </w:tc>
        <w:tc>
          <w:tcPr>
            <w:tcW w:w="1907" w:type="dxa"/>
            <w:vAlign w:val="center"/>
          </w:tcPr>
          <w:p w14:paraId="16E96246" w14:textId="77777777" w:rsidR="00A83F73" w:rsidRPr="00A83F73" w:rsidRDefault="00A83F73" w:rsidP="00A83F73">
            <w:pPr>
              <w:pStyle w:val="TAC"/>
              <w:rPr>
                <w:rFonts w:cs="v5.0.0"/>
                <w:i/>
              </w:rPr>
            </w:pPr>
            <w:r w:rsidRPr="00A83F73">
              <w:rPr>
                <w:rFonts w:eastAsia="?? ??" w:cs="v5.0.0"/>
                <w:i/>
              </w:rPr>
              <w:t>350 km/h</w:t>
            </w:r>
          </w:p>
        </w:tc>
        <w:tc>
          <w:tcPr>
            <w:tcW w:w="2129" w:type="dxa"/>
            <w:vAlign w:val="center"/>
          </w:tcPr>
          <w:p w14:paraId="126BC6CA" w14:textId="77777777" w:rsidR="00A83F73" w:rsidRPr="00A83F73" w:rsidRDefault="00A83F73" w:rsidP="00A83F73">
            <w:pPr>
              <w:pStyle w:val="TAC"/>
              <w:rPr>
                <w:rFonts w:cs="v5.0.0"/>
                <w:i/>
              </w:rPr>
            </w:pPr>
            <w:r w:rsidRPr="00A83F73">
              <w:rPr>
                <w:rFonts w:eastAsia="?? ??" w:cs="v5.0.0"/>
                <w:i/>
              </w:rPr>
              <w:t>300 km/h</w:t>
            </w:r>
          </w:p>
        </w:tc>
      </w:tr>
      <w:tr w:rsidR="00A83F73" w:rsidRPr="00A83F73" w14:paraId="57E0CDEE" w14:textId="77777777" w:rsidTr="00A83F73">
        <w:trPr>
          <w:trHeight w:val="40"/>
          <w:jc w:val="center"/>
        </w:trPr>
        <w:tc>
          <w:tcPr>
            <w:tcW w:w="1356" w:type="dxa"/>
          </w:tcPr>
          <w:p w14:paraId="1B3B650C" w14:textId="77777777" w:rsidR="00A83F73" w:rsidRPr="00A83F73" w:rsidRDefault="00A83F73" w:rsidP="00A83F73">
            <w:pPr>
              <w:pStyle w:val="TAC"/>
              <w:rPr>
                <w:rFonts w:ascii="Symbol" w:hAnsi="Symbol" w:cs="v5.0.0"/>
                <w:i/>
              </w:rPr>
            </w:pPr>
            <w:r w:rsidRPr="00A83F73">
              <w:rPr>
                <w:rFonts w:cs="Arial"/>
                <w:i/>
                <w:snapToGrid w:val="0"/>
                <w:position w:val="-10"/>
                <w:szCs w:val="21"/>
              </w:rPr>
              <w:object w:dxaOrig="279" w:dyaOrig="300" w14:anchorId="3B796A13">
                <v:shape id="_x0000_i1033" type="#_x0000_t75" style="width:14.5pt;height:14.5pt" o:ole="">
                  <v:imagedata r:id="rId19" o:title=""/>
                </v:shape>
                <o:OLEObject Type="Embed" ProgID="Equation.3" ShapeID="_x0000_i1033" DrawAspect="Content" ObjectID="_1505614342" r:id="rId20"/>
              </w:object>
            </w:r>
          </w:p>
        </w:tc>
        <w:tc>
          <w:tcPr>
            <w:tcW w:w="1907" w:type="dxa"/>
            <w:vAlign w:val="center"/>
          </w:tcPr>
          <w:p w14:paraId="50A036FB" w14:textId="77777777" w:rsidR="00A83F73" w:rsidRPr="00A83F73" w:rsidRDefault="00A83F73" w:rsidP="00A83F73">
            <w:pPr>
              <w:pStyle w:val="TAC"/>
              <w:rPr>
                <w:rFonts w:cs="v5.0.0"/>
                <w:i/>
              </w:rPr>
            </w:pPr>
            <w:r w:rsidRPr="00A83F73">
              <w:rPr>
                <w:rFonts w:eastAsia="?? ??" w:cs="v5.0.0"/>
                <w:i/>
              </w:rPr>
              <w:t>1340 Hz</w:t>
            </w:r>
          </w:p>
        </w:tc>
        <w:tc>
          <w:tcPr>
            <w:tcW w:w="2129" w:type="dxa"/>
            <w:vAlign w:val="center"/>
          </w:tcPr>
          <w:p w14:paraId="2D6A08D0" w14:textId="77777777" w:rsidR="00A83F73" w:rsidRPr="00A83F73" w:rsidRDefault="00A83F73" w:rsidP="00A83F73">
            <w:pPr>
              <w:pStyle w:val="TAC"/>
              <w:rPr>
                <w:rFonts w:cs="v5.0.0"/>
                <w:i/>
              </w:rPr>
            </w:pPr>
            <w:r w:rsidRPr="00A83F73">
              <w:rPr>
                <w:rFonts w:eastAsia="?? ??" w:cs="v5.0.0"/>
                <w:i/>
              </w:rPr>
              <w:t>1150 Hz</w:t>
            </w:r>
          </w:p>
        </w:tc>
      </w:tr>
    </w:tbl>
    <w:p w14:paraId="66491068" w14:textId="77777777" w:rsidR="00A83F73" w:rsidRPr="00A83F73" w:rsidRDefault="00A83F73" w:rsidP="00A83F73">
      <w:pPr>
        <w:pStyle w:val="NO"/>
        <w:rPr>
          <w:rFonts w:eastAsia="?? ??"/>
          <w:i/>
        </w:rPr>
      </w:pPr>
    </w:p>
    <w:p w14:paraId="1C0743AB" w14:textId="77777777" w:rsidR="00A83F73" w:rsidRPr="00DF4C57" w:rsidRDefault="00DF4C57" w:rsidP="00DF4C57">
      <w:pPr>
        <w:jc w:val="both"/>
        <w:rPr>
          <w:b/>
          <w:u w:val="single"/>
          <w:lang w:eastAsia="ja-JP"/>
        </w:rPr>
      </w:pPr>
      <w:r>
        <w:rPr>
          <w:b/>
          <w:u w:val="single"/>
          <w:lang w:eastAsia="ja-JP"/>
        </w:rPr>
        <w:t>Rel.16</w:t>
      </w:r>
      <w:r w:rsidR="00A83F73" w:rsidRPr="00A83F73">
        <w:rPr>
          <w:b/>
          <w:u w:val="single"/>
          <w:lang w:eastAsia="ja-JP"/>
        </w:rPr>
        <w:t xml:space="preserve"> LTE HST</w:t>
      </w:r>
    </w:p>
    <w:p w14:paraId="5DBBC173" w14:textId="77777777" w:rsidR="00A83F73" w:rsidRPr="00A83F73" w:rsidRDefault="00A83F73" w:rsidP="00A83F73">
      <w:pPr>
        <w:pStyle w:val="TH"/>
        <w:rPr>
          <w:i/>
        </w:rPr>
      </w:pPr>
      <w:r w:rsidRPr="00A83F73">
        <w:rPr>
          <w:i/>
        </w:rPr>
        <w:t xml:space="preserve">Table B.3-2: Parameters for </w:t>
      </w:r>
      <w:proofErr w:type="gramStart"/>
      <w:r w:rsidRPr="00A83F73">
        <w:rPr>
          <w:i/>
        </w:rPr>
        <w:t>high speed</w:t>
      </w:r>
      <w:proofErr w:type="gramEnd"/>
      <w:r w:rsidRPr="00A83F73">
        <w:rPr>
          <w:i/>
        </w:rPr>
        <w:t xml:space="preserve"> train conditions for UE velocity up to 500km/h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1907"/>
        <w:gridCol w:w="2129"/>
      </w:tblGrid>
      <w:tr w:rsidR="00A83F73" w:rsidRPr="00A83F73" w14:paraId="7E25A66E" w14:textId="77777777" w:rsidTr="00A83F73">
        <w:trPr>
          <w:trHeight w:val="40"/>
          <w:jc w:val="center"/>
        </w:trPr>
        <w:tc>
          <w:tcPr>
            <w:tcW w:w="1356" w:type="dxa"/>
            <w:vMerge w:val="restart"/>
          </w:tcPr>
          <w:p w14:paraId="06F939D0" w14:textId="77777777" w:rsidR="00A83F73" w:rsidRPr="00A83F73" w:rsidRDefault="00A83F73" w:rsidP="00A83F73">
            <w:pPr>
              <w:pStyle w:val="TAH"/>
              <w:rPr>
                <w:rFonts w:cs="v5.0.0"/>
                <w:i/>
              </w:rPr>
            </w:pPr>
            <w:r w:rsidRPr="00A83F73">
              <w:rPr>
                <w:rFonts w:cs="v5.0.0"/>
                <w:i/>
              </w:rPr>
              <w:t xml:space="preserve"> Parameter</w:t>
            </w:r>
          </w:p>
        </w:tc>
        <w:tc>
          <w:tcPr>
            <w:tcW w:w="4036" w:type="dxa"/>
            <w:gridSpan w:val="2"/>
          </w:tcPr>
          <w:p w14:paraId="222B9CA8" w14:textId="77777777" w:rsidR="00A83F73" w:rsidRPr="00A83F73" w:rsidRDefault="00A83F73" w:rsidP="00A83F73">
            <w:pPr>
              <w:pStyle w:val="TAH"/>
              <w:rPr>
                <w:rFonts w:cs="v5.0.0"/>
                <w:i/>
              </w:rPr>
            </w:pPr>
            <w:r w:rsidRPr="00A83F73">
              <w:rPr>
                <w:rFonts w:cs="v5.0.0"/>
                <w:i/>
              </w:rPr>
              <w:t>Value</w:t>
            </w:r>
          </w:p>
        </w:tc>
      </w:tr>
      <w:tr w:rsidR="00A83F73" w:rsidRPr="00A83F73" w14:paraId="2F276881" w14:textId="77777777" w:rsidTr="00A83F73">
        <w:trPr>
          <w:trHeight w:val="40"/>
          <w:jc w:val="center"/>
        </w:trPr>
        <w:tc>
          <w:tcPr>
            <w:tcW w:w="1356" w:type="dxa"/>
            <w:vMerge/>
          </w:tcPr>
          <w:p w14:paraId="056EBC28" w14:textId="77777777" w:rsidR="00A83F73" w:rsidRPr="00A83F73" w:rsidRDefault="00A83F73" w:rsidP="00A83F73">
            <w:pPr>
              <w:pStyle w:val="TAH"/>
              <w:rPr>
                <w:rFonts w:cs="v5.0.0"/>
                <w:i/>
              </w:rPr>
            </w:pPr>
          </w:p>
        </w:tc>
        <w:tc>
          <w:tcPr>
            <w:tcW w:w="1907" w:type="dxa"/>
          </w:tcPr>
          <w:p w14:paraId="0434F71E" w14:textId="77777777" w:rsidR="00A83F73" w:rsidRPr="00A83F73" w:rsidRDefault="00A83F73" w:rsidP="00A83F73">
            <w:pPr>
              <w:pStyle w:val="TAH"/>
              <w:rPr>
                <w:rFonts w:cs="v5.0.0"/>
                <w:i/>
              </w:rPr>
            </w:pPr>
            <w:r w:rsidRPr="00A83F73">
              <w:rPr>
                <w:i/>
                <w:lang w:val="it-IT"/>
              </w:rPr>
              <w:t>Scenario 1-LTE500</w:t>
            </w:r>
          </w:p>
        </w:tc>
        <w:tc>
          <w:tcPr>
            <w:tcW w:w="2129" w:type="dxa"/>
          </w:tcPr>
          <w:p w14:paraId="7EF8F04B" w14:textId="77777777" w:rsidR="00A83F73" w:rsidRPr="00A83F73" w:rsidRDefault="00A83F73" w:rsidP="00A83F73">
            <w:pPr>
              <w:pStyle w:val="TAH"/>
              <w:rPr>
                <w:rFonts w:cs="v5.0.0"/>
                <w:i/>
              </w:rPr>
            </w:pPr>
            <w:r w:rsidRPr="00A83F73">
              <w:rPr>
                <w:i/>
                <w:lang w:val="it-IT"/>
              </w:rPr>
              <w:t>Scenario 3-LTE500</w:t>
            </w:r>
          </w:p>
        </w:tc>
      </w:tr>
      <w:tr w:rsidR="00A83F73" w:rsidRPr="00A83F73" w14:paraId="7A42B881" w14:textId="77777777" w:rsidTr="00A83F73">
        <w:trPr>
          <w:trHeight w:val="138"/>
          <w:jc w:val="center"/>
        </w:trPr>
        <w:tc>
          <w:tcPr>
            <w:tcW w:w="1356" w:type="dxa"/>
          </w:tcPr>
          <w:p w14:paraId="15E0EF10" w14:textId="77777777" w:rsidR="00A83F73" w:rsidRPr="00A83F73" w:rsidRDefault="00A83F73" w:rsidP="00A83F73">
            <w:pPr>
              <w:pStyle w:val="TAC"/>
              <w:rPr>
                <w:rFonts w:cs="v5.0.0"/>
                <w:i/>
              </w:rPr>
            </w:pPr>
            <w:r w:rsidRPr="00A83F73">
              <w:rPr>
                <w:rFonts w:cs="Arial"/>
                <w:i/>
                <w:position w:val="-10"/>
                <w:sz w:val="20"/>
              </w:rPr>
              <w:object w:dxaOrig="300" w:dyaOrig="320" w14:anchorId="3BE7265B">
                <v:shape id="_x0000_i1034" type="#_x0000_t75" style="width:14.5pt;height:21.5pt" o:ole="">
                  <v:imagedata r:id="rId21" o:title=""/>
                </v:shape>
                <o:OLEObject Type="Embed" ProgID="Equation.3" ShapeID="_x0000_i1034" DrawAspect="Content" ObjectID="_1505614343" r:id="rId22"/>
              </w:object>
            </w:r>
          </w:p>
        </w:tc>
        <w:tc>
          <w:tcPr>
            <w:tcW w:w="1907" w:type="dxa"/>
          </w:tcPr>
          <w:p w14:paraId="713FF640" w14:textId="77777777" w:rsidR="00A83F73" w:rsidRPr="00895FE6" w:rsidRDefault="00A83F73" w:rsidP="00A83F73">
            <w:pPr>
              <w:pStyle w:val="TAC"/>
              <w:rPr>
                <w:rFonts w:cs="v5.0.0"/>
                <w:i/>
                <w:highlight w:val="yellow"/>
              </w:rPr>
            </w:pPr>
            <w:r w:rsidRPr="00895FE6">
              <w:rPr>
                <w:rFonts w:eastAsia="?? ??" w:cs="v5.0.0"/>
                <w:i/>
                <w:highlight w:val="yellow"/>
              </w:rPr>
              <w:t>1000 m</w:t>
            </w:r>
          </w:p>
        </w:tc>
        <w:tc>
          <w:tcPr>
            <w:tcW w:w="2129" w:type="dxa"/>
          </w:tcPr>
          <w:p w14:paraId="3DD6F35B" w14:textId="77777777" w:rsidR="00A83F73" w:rsidRPr="00A83F73" w:rsidRDefault="00A83F73" w:rsidP="00A83F73">
            <w:pPr>
              <w:pStyle w:val="TAC"/>
              <w:rPr>
                <w:rFonts w:cs="v5.0.0"/>
                <w:i/>
              </w:rPr>
            </w:pPr>
            <w:r w:rsidRPr="00A83F73">
              <w:rPr>
                <w:rFonts w:eastAsia="?? ??" w:cs="v5.0.0"/>
                <w:i/>
              </w:rPr>
              <w:t>300 m</w:t>
            </w:r>
          </w:p>
        </w:tc>
      </w:tr>
      <w:tr w:rsidR="00A83F73" w:rsidRPr="00A83F73" w14:paraId="3A779B09" w14:textId="77777777" w:rsidTr="00A83F73">
        <w:trPr>
          <w:trHeight w:val="390"/>
          <w:jc w:val="center"/>
        </w:trPr>
        <w:tc>
          <w:tcPr>
            <w:tcW w:w="1356" w:type="dxa"/>
          </w:tcPr>
          <w:p w14:paraId="6CAD33E2" w14:textId="77777777" w:rsidR="00A83F73" w:rsidRPr="00A83F73" w:rsidRDefault="00A83F73" w:rsidP="00A83F73">
            <w:pPr>
              <w:pStyle w:val="TAC"/>
              <w:rPr>
                <w:rFonts w:cs="Arial"/>
                <w:i/>
              </w:rPr>
            </w:pPr>
            <w:r w:rsidRPr="00A83F73">
              <w:rPr>
                <w:rFonts w:cs="Arial"/>
                <w:i/>
                <w:position w:val="-10"/>
                <w:sz w:val="20"/>
              </w:rPr>
              <w:object w:dxaOrig="460" w:dyaOrig="300" w14:anchorId="2DB74787">
                <v:shape id="_x0000_i1035" type="#_x0000_t75" style="width:29.5pt;height:14.5pt" o:ole="">
                  <v:imagedata r:id="rId23" o:title=""/>
                </v:shape>
                <o:OLEObject Type="Embed" ProgID="Equation.3" ShapeID="_x0000_i1035" DrawAspect="Content" ObjectID="_1505614344" r:id="rId24"/>
              </w:object>
            </w:r>
          </w:p>
        </w:tc>
        <w:tc>
          <w:tcPr>
            <w:tcW w:w="1907" w:type="dxa"/>
            <w:vAlign w:val="center"/>
          </w:tcPr>
          <w:p w14:paraId="4BAC4B3A" w14:textId="77777777" w:rsidR="00A83F73" w:rsidRPr="00895FE6" w:rsidRDefault="00A83F73" w:rsidP="00A83F73">
            <w:pPr>
              <w:pStyle w:val="TAC"/>
              <w:rPr>
                <w:rFonts w:cs="Arial"/>
                <w:i/>
                <w:highlight w:val="yellow"/>
              </w:rPr>
            </w:pPr>
            <w:r w:rsidRPr="00895FE6">
              <w:rPr>
                <w:rFonts w:eastAsia="?? ??" w:cs="v5.0.0"/>
                <w:i/>
                <w:highlight w:val="yellow"/>
              </w:rPr>
              <w:t>50 m</w:t>
            </w:r>
          </w:p>
        </w:tc>
        <w:tc>
          <w:tcPr>
            <w:tcW w:w="2129" w:type="dxa"/>
            <w:vAlign w:val="center"/>
          </w:tcPr>
          <w:p w14:paraId="2BCEE017" w14:textId="77777777" w:rsidR="00A83F73" w:rsidRPr="00A83F73" w:rsidRDefault="00A83F73" w:rsidP="00A83F73">
            <w:pPr>
              <w:pStyle w:val="TAC"/>
              <w:rPr>
                <w:rFonts w:cs="Arial"/>
                <w:i/>
              </w:rPr>
            </w:pPr>
            <w:r w:rsidRPr="00A83F73">
              <w:rPr>
                <w:rFonts w:eastAsia="?? ??" w:cs="v5.0.0"/>
                <w:i/>
              </w:rPr>
              <w:t>2 m</w:t>
            </w:r>
          </w:p>
        </w:tc>
      </w:tr>
      <w:tr w:rsidR="00A83F73" w:rsidRPr="00A83F73" w14:paraId="63AF5A04" w14:textId="77777777" w:rsidTr="00A83F73">
        <w:trPr>
          <w:trHeight w:val="157"/>
          <w:jc w:val="center"/>
        </w:trPr>
        <w:tc>
          <w:tcPr>
            <w:tcW w:w="1356" w:type="dxa"/>
          </w:tcPr>
          <w:p w14:paraId="19838974" w14:textId="77777777" w:rsidR="00A83F73" w:rsidRPr="00A83F73" w:rsidRDefault="00A83F73" w:rsidP="00A83F73">
            <w:pPr>
              <w:pStyle w:val="TAC"/>
              <w:rPr>
                <w:rFonts w:cs="v5.0.0"/>
                <w:i/>
              </w:rPr>
            </w:pPr>
            <w:r w:rsidRPr="00A83F73">
              <w:rPr>
                <w:rFonts w:cs="Arial"/>
                <w:i/>
                <w:snapToGrid w:val="0"/>
                <w:position w:val="-6"/>
                <w:szCs w:val="21"/>
              </w:rPr>
              <w:object w:dxaOrig="160" w:dyaOrig="200" w14:anchorId="6B3FD10B">
                <v:shape id="_x0000_i1036" type="#_x0000_t75" style="width:7.5pt;height:7.5pt" o:ole="">
                  <v:imagedata r:id="rId25" o:title=""/>
                </v:shape>
                <o:OLEObject Type="Embed" ProgID="Equation.3" ShapeID="_x0000_i1036" DrawAspect="Content" ObjectID="_1505614345" r:id="rId26"/>
              </w:object>
            </w:r>
          </w:p>
        </w:tc>
        <w:tc>
          <w:tcPr>
            <w:tcW w:w="1907" w:type="dxa"/>
            <w:vAlign w:val="center"/>
          </w:tcPr>
          <w:p w14:paraId="663CF12B" w14:textId="77777777" w:rsidR="00A83F73" w:rsidRPr="00895FE6" w:rsidRDefault="00A83F73" w:rsidP="00A83F73">
            <w:pPr>
              <w:pStyle w:val="TAC"/>
              <w:rPr>
                <w:rFonts w:cs="v5.0.0"/>
                <w:i/>
                <w:highlight w:val="cyan"/>
              </w:rPr>
            </w:pPr>
            <w:r w:rsidRPr="00895FE6">
              <w:rPr>
                <w:rFonts w:eastAsia="?? ??" w:cs="v5.0.0"/>
                <w:i/>
                <w:highlight w:val="cyan"/>
              </w:rPr>
              <w:t>500 km/h</w:t>
            </w:r>
          </w:p>
        </w:tc>
        <w:tc>
          <w:tcPr>
            <w:tcW w:w="2129" w:type="dxa"/>
            <w:vAlign w:val="center"/>
          </w:tcPr>
          <w:p w14:paraId="4AFCEA25" w14:textId="77777777" w:rsidR="00A83F73" w:rsidRPr="00895FE6" w:rsidRDefault="00A83F73" w:rsidP="00A83F73">
            <w:pPr>
              <w:pStyle w:val="TAC"/>
              <w:rPr>
                <w:rFonts w:cs="v5.0.0"/>
                <w:i/>
                <w:highlight w:val="cyan"/>
              </w:rPr>
            </w:pPr>
            <w:r w:rsidRPr="00895FE6">
              <w:rPr>
                <w:rFonts w:eastAsia="?? ??" w:cs="v5.0.0"/>
                <w:i/>
                <w:highlight w:val="cyan"/>
              </w:rPr>
              <w:t>500 km/h</w:t>
            </w:r>
          </w:p>
        </w:tc>
      </w:tr>
      <w:tr w:rsidR="00A83F73" w:rsidRPr="00A83F73" w14:paraId="4CE0B02B" w14:textId="77777777" w:rsidTr="00A83F73">
        <w:trPr>
          <w:trHeight w:val="40"/>
          <w:jc w:val="center"/>
        </w:trPr>
        <w:tc>
          <w:tcPr>
            <w:tcW w:w="1356" w:type="dxa"/>
          </w:tcPr>
          <w:p w14:paraId="591D3DB8" w14:textId="77777777" w:rsidR="00A83F73" w:rsidRPr="00A83F73" w:rsidRDefault="00A83F73" w:rsidP="00A83F73">
            <w:pPr>
              <w:pStyle w:val="TAC"/>
              <w:rPr>
                <w:rFonts w:ascii="Symbol" w:hAnsi="Symbol" w:cs="v5.0.0"/>
                <w:i/>
              </w:rPr>
            </w:pPr>
            <w:r w:rsidRPr="00A83F73">
              <w:rPr>
                <w:rFonts w:cs="Arial"/>
                <w:i/>
                <w:snapToGrid w:val="0"/>
                <w:position w:val="-10"/>
                <w:szCs w:val="21"/>
              </w:rPr>
              <w:object w:dxaOrig="279" w:dyaOrig="300" w14:anchorId="0A438C62">
                <v:shape id="_x0000_i1037" type="#_x0000_t75" style="width:14.5pt;height:14.5pt" o:ole="">
                  <v:imagedata r:id="rId27" o:title=""/>
                </v:shape>
                <o:OLEObject Type="Embed" ProgID="Equation.3" ShapeID="_x0000_i1037" DrawAspect="Content" ObjectID="_1505614346" r:id="rId28"/>
              </w:object>
            </w:r>
          </w:p>
        </w:tc>
        <w:tc>
          <w:tcPr>
            <w:tcW w:w="1907" w:type="dxa"/>
            <w:vAlign w:val="center"/>
          </w:tcPr>
          <w:p w14:paraId="51D595C2" w14:textId="77777777" w:rsidR="00A83F73" w:rsidRPr="00A83F73" w:rsidRDefault="00A83F73" w:rsidP="00A83F73">
            <w:pPr>
              <w:pStyle w:val="TAC"/>
              <w:rPr>
                <w:rFonts w:cs="v5.0.0"/>
                <w:i/>
              </w:rPr>
            </w:pPr>
            <w:r w:rsidRPr="00A83F73">
              <w:rPr>
                <w:rFonts w:eastAsia="?? ??" w:cs="v5.0.0"/>
                <w:i/>
              </w:rPr>
              <w:t>TBD</w:t>
            </w:r>
          </w:p>
        </w:tc>
        <w:tc>
          <w:tcPr>
            <w:tcW w:w="2129" w:type="dxa"/>
            <w:vAlign w:val="center"/>
          </w:tcPr>
          <w:p w14:paraId="09DF0C1F" w14:textId="77777777" w:rsidR="00A83F73" w:rsidRPr="00A83F73" w:rsidRDefault="00A83F73" w:rsidP="00A83F73">
            <w:pPr>
              <w:pStyle w:val="TAC"/>
              <w:rPr>
                <w:rFonts w:cs="v5.0.0"/>
                <w:i/>
              </w:rPr>
            </w:pPr>
            <w:r w:rsidRPr="00A83F73">
              <w:rPr>
                <w:rFonts w:eastAsia="?? ??" w:cs="v5.0.0"/>
                <w:i/>
              </w:rPr>
              <w:t>TBD</w:t>
            </w:r>
          </w:p>
        </w:tc>
      </w:tr>
    </w:tbl>
    <w:p w14:paraId="62D33038" w14:textId="77777777" w:rsidR="00A83F73" w:rsidRDefault="00A83F73" w:rsidP="000C3003">
      <w:pPr>
        <w:jc w:val="both"/>
        <w:rPr>
          <w:lang w:eastAsia="ja-JP"/>
        </w:rPr>
      </w:pPr>
    </w:p>
    <w:p w14:paraId="5AEDC2F0" w14:textId="77777777" w:rsidR="00DF4C57" w:rsidRDefault="00DF4C57" w:rsidP="00C540F4">
      <w:pPr>
        <w:jc w:val="both"/>
        <w:rPr>
          <w:lang w:eastAsia="ja-JP"/>
        </w:rPr>
      </w:pPr>
      <w:r w:rsidRPr="00DF4C57">
        <w:rPr>
          <w:lang w:eastAsia="ja-JP"/>
        </w:rPr>
        <w:t>In general, NR FR1 deployment scenarios are similar to LTE</w:t>
      </w:r>
      <w:r w:rsidR="002F0F87">
        <w:rPr>
          <w:lang w:eastAsia="ja-JP"/>
        </w:rPr>
        <w:t xml:space="preserve">, especially NR deployment using a </w:t>
      </w:r>
      <w:proofErr w:type="spellStart"/>
      <w:r w:rsidR="002F0F87">
        <w:rPr>
          <w:lang w:eastAsia="ja-JP"/>
        </w:rPr>
        <w:t>refarming</w:t>
      </w:r>
      <w:proofErr w:type="spellEnd"/>
      <w:r w:rsidR="002F0F87">
        <w:rPr>
          <w:lang w:eastAsia="ja-JP"/>
        </w:rPr>
        <w:t xml:space="preserve"> band are expected to align with LTE deployment due to using the same frequency band as LTE</w:t>
      </w:r>
      <w:r w:rsidR="007756C1">
        <w:rPr>
          <w:lang w:eastAsia="ja-JP"/>
        </w:rPr>
        <w:t xml:space="preserve">. </w:t>
      </w:r>
      <w:r w:rsidR="002F0F87">
        <w:rPr>
          <w:lang w:eastAsia="ja-JP"/>
        </w:rPr>
        <w:t>In addition, considering migration phase from LTE to NR, it is possible to reuse the same passive components such as RF cable</w:t>
      </w:r>
      <w:r w:rsidR="002F0F87">
        <w:rPr>
          <w:lang w:val="en-US" w:eastAsia="ja-JP"/>
        </w:rPr>
        <w:t xml:space="preserve">, </w:t>
      </w:r>
      <w:r w:rsidR="002F0F87">
        <w:rPr>
          <w:lang w:eastAsia="ja-JP"/>
        </w:rPr>
        <w:t xml:space="preserve">antennas and so on already deployed for LTE. Therefore, it is important to consider alignment with LTE deployment scenarios and the same </w:t>
      </w:r>
      <w:r w:rsidR="002F0F87" w:rsidRPr="002F0F87">
        <w:rPr>
          <w:lang w:eastAsia="ja-JP"/>
        </w:rPr>
        <w:t>D</w:t>
      </w:r>
      <w:r w:rsidR="002F0F87" w:rsidRPr="002F0F87">
        <w:rPr>
          <w:vertAlign w:val="subscript"/>
          <w:lang w:eastAsia="ja-JP"/>
        </w:rPr>
        <w:t>s</w:t>
      </w:r>
      <w:r w:rsidR="002F0F87" w:rsidRPr="002F0F87">
        <w:rPr>
          <w:lang w:eastAsia="ja-JP"/>
        </w:rPr>
        <w:t xml:space="preserve"> and </w:t>
      </w:r>
      <w:proofErr w:type="spellStart"/>
      <w:r w:rsidR="002F0F87" w:rsidRPr="002F0F87">
        <w:rPr>
          <w:lang w:eastAsia="ja-JP"/>
        </w:rPr>
        <w:t>D</w:t>
      </w:r>
      <w:r w:rsidR="002F0F87" w:rsidRPr="002F0F87">
        <w:rPr>
          <w:vertAlign w:val="subscript"/>
          <w:lang w:eastAsia="ja-JP"/>
        </w:rPr>
        <w:t>min</w:t>
      </w:r>
      <w:proofErr w:type="spellEnd"/>
      <w:r w:rsidR="002F0F87" w:rsidRPr="002F0F87">
        <w:rPr>
          <w:vertAlign w:val="subscript"/>
          <w:lang w:eastAsia="ja-JP"/>
        </w:rPr>
        <w:t xml:space="preserve"> </w:t>
      </w:r>
      <w:proofErr w:type="gramStart"/>
      <w:r w:rsidR="002F0F87">
        <w:rPr>
          <w:lang w:eastAsia="ja-JP"/>
        </w:rPr>
        <w:t>values</w:t>
      </w:r>
      <w:proofErr w:type="gramEnd"/>
      <w:r w:rsidR="002F0F87">
        <w:rPr>
          <w:lang w:eastAsia="ja-JP"/>
        </w:rPr>
        <w:t xml:space="preserve"> as LTE are suitable for NR.</w:t>
      </w:r>
      <w:r w:rsidR="00C540F4">
        <w:rPr>
          <w:rFonts w:hint="eastAsia"/>
          <w:lang w:eastAsia="ja-JP"/>
        </w:rPr>
        <w:t xml:space="preserve"> </w:t>
      </w:r>
      <w:r w:rsidR="00C540F4">
        <w:rPr>
          <w:lang w:val="en-US" w:eastAsia="ja-JP"/>
        </w:rPr>
        <w:t>From above observations, we propose to adopt option 1 for open space scenario.</w:t>
      </w:r>
    </w:p>
    <w:p w14:paraId="6E5C4EEC" w14:textId="77777777" w:rsidR="00CF7231" w:rsidRPr="00CF7231" w:rsidRDefault="00DF4C57" w:rsidP="00602A66">
      <w:pPr>
        <w:jc w:val="both"/>
        <w:rPr>
          <w:b/>
          <w:lang w:eastAsia="ja-JP"/>
        </w:rPr>
      </w:pPr>
      <w:r w:rsidRPr="00DF4C57">
        <w:rPr>
          <w:b/>
          <w:lang w:eastAsia="ja-JP"/>
        </w:rPr>
        <w:t>Proposal 1: For open space scenario, adopt option 1 for D</w:t>
      </w:r>
      <w:r w:rsidRPr="007756C1">
        <w:rPr>
          <w:b/>
          <w:vertAlign w:val="subscript"/>
          <w:lang w:eastAsia="ja-JP"/>
        </w:rPr>
        <w:t>s</w:t>
      </w:r>
      <w:r w:rsidRPr="00DF4C57">
        <w:rPr>
          <w:b/>
          <w:lang w:eastAsia="ja-JP"/>
        </w:rPr>
        <w:t xml:space="preserve"> and </w:t>
      </w:r>
      <w:proofErr w:type="spellStart"/>
      <w:r w:rsidRPr="00DF4C57">
        <w:rPr>
          <w:b/>
          <w:lang w:eastAsia="ja-JP"/>
        </w:rPr>
        <w:t>D</w:t>
      </w:r>
      <w:r w:rsidRPr="007756C1">
        <w:rPr>
          <w:b/>
          <w:vertAlign w:val="subscript"/>
          <w:lang w:eastAsia="ja-JP"/>
        </w:rPr>
        <w:t>min</w:t>
      </w:r>
      <w:proofErr w:type="spellEnd"/>
      <w:r w:rsidRPr="00DF4C57">
        <w:rPr>
          <w:b/>
          <w:lang w:eastAsia="ja-JP"/>
        </w:rPr>
        <w:t xml:space="preserve">  (D</w:t>
      </w:r>
      <w:r w:rsidRPr="007756C1">
        <w:rPr>
          <w:b/>
          <w:vertAlign w:val="subscript"/>
          <w:lang w:eastAsia="ja-JP"/>
        </w:rPr>
        <w:t>s</w:t>
      </w:r>
      <w:r w:rsidRPr="00DF4C57">
        <w:rPr>
          <w:b/>
          <w:lang w:eastAsia="ja-JP"/>
        </w:rPr>
        <w:t xml:space="preserve"> = 1000m, </w:t>
      </w:r>
      <w:proofErr w:type="spellStart"/>
      <w:r w:rsidRPr="00DF4C57">
        <w:rPr>
          <w:b/>
          <w:lang w:eastAsia="ja-JP"/>
        </w:rPr>
        <w:t>D</w:t>
      </w:r>
      <w:r w:rsidRPr="007756C1">
        <w:rPr>
          <w:b/>
          <w:vertAlign w:val="subscript"/>
          <w:lang w:eastAsia="ja-JP"/>
        </w:rPr>
        <w:t>min</w:t>
      </w:r>
      <w:proofErr w:type="spellEnd"/>
      <w:r w:rsidRPr="00DF4C57">
        <w:rPr>
          <w:b/>
          <w:lang w:eastAsia="ja-JP"/>
        </w:rPr>
        <w:t xml:space="preserve"> = 50m).</w:t>
      </w:r>
    </w:p>
    <w:p w14:paraId="664C967D" w14:textId="77777777" w:rsidR="00C540F4" w:rsidRDefault="00602A66" w:rsidP="00602A66">
      <w:pPr>
        <w:jc w:val="both"/>
        <w:rPr>
          <w:lang w:eastAsia="ja-JP"/>
        </w:rPr>
      </w:pPr>
      <w:r>
        <w:rPr>
          <w:lang w:eastAsia="ja-JP"/>
        </w:rPr>
        <w:t xml:space="preserve">For </w:t>
      </w:r>
      <w:r w:rsidR="005B3BAE">
        <w:rPr>
          <w:lang w:eastAsia="ja-JP"/>
        </w:rPr>
        <w:t xml:space="preserve">a </w:t>
      </w:r>
      <w:r>
        <w:rPr>
          <w:lang w:eastAsia="ja-JP"/>
        </w:rPr>
        <w:t>UE velocity,</w:t>
      </w:r>
      <w:r w:rsidR="00C540F4">
        <w:rPr>
          <w:lang w:eastAsia="ja-JP"/>
        </w:rPr>
        <w:t xml:space="preserve"> in LTE HST enhancement discussion,</w:t>
      </w:r>
      <w:r>
        <w:rPr>
          <w:lang w:eastAsia="ja-JP"/>
        </w:rPr>
        <w:t xml:space="preserve"> it was already agreed to define 500km/h. </w:t>
      </w:r>
      <w:r w:rsidR="00C540F4">
        <w:rPr>
          <w:lang w:eastAsia="ja-JP"/>
        </w:rPr>
        <w:t xml:space="preserve">If UE velocity less than 500km/h </w:t>
      </w:r>
      <w:proofErr w:type="gramStart"/>
      <w:r w:rsidR="00C540F4">
        <w:rPr>
          <w:lang w:eastAsia="ja-JP"/>
        </w:rPr>
        <w:t>is</w:t>
      </w:r>
      <w:proofErr w:type="gramEnd"/>
      <w:r w:rsidR="00C540F4">
        <w:rPr>
          <w:lang w:eastAsia="ja-JP"/>
        </w:rPr>
        <w:t xml:space="preserve"> assumed for NR, it will be degraded </w:t>
      </w:r>
      <w:r w:rsidR="005B3BAE">
        <w:rPr>
          <w:lang w:eastAsia="ja-JP"/>
        </w:rPr>
        <w:t>compared to LTE HST enhancement. T</w:t>
      </w:r>
      <w:r w:rsidR="00C540F4">
        <w:rPr>
          <w:lang w:eastAsia="ja-JP"/>
        </w:rPr>
        <w:t xml:space="preserve">he target UE velocity is based on expected maximum operation speed of future trains such as Maglev (e.g., Linear motor train is under construction and expected to be </w:t>
      </w:r>
      <w:r w:rsidR="005B3BAE">
        <w:rPr>
          <w:lang w:eastAsia="ja-JP"/>
        </w:rPr>
        <w:t xml:space="preserve">launched in mid-2020s in Japan) </w:t>
      </w:r>
      <w:r w:rsidR="00C540F4">
        <w:rPr>
          <w:lang w:eastAsia="ja-JP"/>
        </w:rPr>
        <w:t xml:space="preserve">which can reach up to 500km/h. </w:t>
      </w:r>
      <w:r w:rsidR="005B3BAE" w:rsidRPr="005B3BAE">
        <w:rPr>
          <w:lang w:eastAsia="ja-JP"/>
        </w:rPr>
        <w:t>Therefore, for the assumptions in the HST scenario</w:t>
      </w:r>
      <w:r w:rsidR="005B3BAE">
        <w:rPr>
          <w:lang w:eastAsia="ja-JP"/>
        </w:rPr>
        <w:t>s</w:t>
      </w:r>
      <w:r w:rsidR="005B3BAE" w:rsidRPr="005B3BAE">
        <w:rPr>
          <w:lang w:eastAsia="ja-JP"/>
        </w:rPr>
        <w:t xml:space="preserve">, it is necessary to maintain a UE </w:t>
      </w:r>
      <w:r w:rsidR="005B3BAE">
        <w:rPr>
          <w:lang w:eastAsia="ja-JP"/>
        </w:rPr>
        <w:t>velocity of 500km/</w:t>
      </w:r>
      <w:r w:rsidR="005B3BAE" w:rsidRPr="005B3BAE">
        <w:rPr>
          <w:lang w:eastAsia="ja-JP"/>
        </w:rPr>
        <w:t>h.</w:t>
      </w:r>
    </w:p>
    <w:p w14:paraId="233622D6" w14:textId="77777777" w:rsidR="00895FE6" w:rsidRDefault="00895FE6" w:rsidP="00602A66">
      <w:pPr>
        <w:jc w:val="both"/>
        <w:rPr>
          <w:lang w:eastAsia="ja-JP"/>
        </w:rPr>
      </w:pPr>
      <w:r>
        <w:rPr>
          <w:lang w:eastAsia="ja-JP"/>
        </w:rPr>
        <w:t xml:space="preserve">For the maximum Doppler shift, </w:t>
      </w:r>
      <w:r w:rsidR="005B3BAE">
        <w:rPr>
          <w:lang w:eastAsia="ja-JP"/>
        </w:rPr>
        <w:t>it should be considered with assumed operating band and UE velocity since the maximum Doppler shift</w:t>
      </w:r>
      <w:r w:rsidR="00B339C2">
        <w:rPr>
          <w:lang w:eastAsia="ja-JP"/>
        </w:rPr>
        <w:t xml:space="preserve"> </w:t>
      </w:r>
      <w:r w:rsidR="005B3BAE">
        <w:rPr>
          <w:lang w:eastAsia="ja-JP"/>
        </w:rPr>
        <w:t xml:space="preserve">depends on the speed and frequency. </w:t>
      </w:r>
      <w:proofErr w:type="spellStart"/>
      <w:r w:rsidR="005B3BAE">
        <w:rPr>
          <w:lang w:eastAsia="ja-JP"/>
        </w:rPr>
        <w:t>Whcn</w:t>
      </w:r>
      <w:proofErr w:type="spellEnd"/>
      <w:r w:rsidR="005B3BAE">
        <w:rPr>
          <w:lang w:eastAsia="ja-JP"/>
        </w:rPr>
        <w:t xml:space="preserve"> a UE velocity of 500km/h is kept, the maximum Doppler shift at frequency band n1 (2.1GHz) and n77 (3.6GHz) can be calculated as shown in Table 1. The frequency assumptions band n1 and n77 are typical use cases and expected to be wildly utilized for 15kHz SCS and 30kHz SCS, </w:t>
      </w:r>
      <w:r w:rsidR="005B3BAE">
        <w:rPr>
          <w:lang w:eastAsia="ja-JP"/>
        </w:rPr>
        <w:lastRenderedPageBreak/>
        <w:t xml:space="preserve">respectively.  </w:t>
      </w:r>
      <w:r w:rsidR="00BB5F3A">
        <w:rPr>
          <w:lang w:eastAsia="ja-JP"/>
        </w:rPr>
        <w:t xml:space="preserve">In addition, it is very important to ensure the performance for both 15kHz and 30kHz SCS, since 15kHz SCS is beneficial for </w:t>
      </w:r>
      <w:proofErr w:type="spellStart"/>
      <w:r w:rsidR="00BB5F3A">
        <w:rPr>
          <w:lang w:eastAsia="ja-JP"/>
        </w:rPr>
        <w:t>refarming</w:t>
      </w:r>
      <w:proofErr w:type="spellEnd"/>
      <w:r w:rsidR="00BB5F3A">
        <w:rPr>
          <w:lang w:eastAsia="ja-JP"/>
        </w:rPr>
        <w:t xml:space="preserve"> band which is mainly used for FDD (e.g., Band n1) and 30kHz is beneficial for NR only band which is mainly used for TDD (e.g., Band n77/n78/n79).</w:t>
      </w:r>
    </w:p>
    <w:p w14:paraId="6EE33505" w14:textId="77777777" w:rsidR="005B3BAE" w:rsidRDefault="005B3BAE" w:rsidP="005B3BAE">
      <w:pPr>
        <w:jc w:val="center"/>
        <w:rPr>
          <w:lang w:eastAsia="ja-JP"/>
        </w:rPr>
      </w:pPr>
      <w:r w:rsidRPr="00883D7C">
        <w:rPr>
          <w:rFonts w:ascii="Arial" w:hAnsi="Arial" w:hint="eastAsia"/>
          <w:b/>
        </w:rPr>
        <w:t xml:space="preserve">Table </w:t>
      </w:r>
      <w:r w:rsidRPr="00883D7C">
        <w:rPr>
          <w:rFonts w:ascii="Arial" w:hAnsi="Arial"/>
          <w:b/>
        </w:rPr>
        <w:t xml:space="preserve">1: </w:t>
      </w:r>
      <w:r>
        <w:rPr>
          <w:rFonts w:ascii="Arial" w:hAnsi="Arial"/>
          <w:b/>
        </w:rPr>
        <w:t>Maximum Doppler shift based on 500km/h UE velocity and Band n1 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1907"/>
        <w:gridCol w:w="1907"/>
      </w:tblGrid>
      <w:tr w:rsidR="00B339C2" w:rsidRPr="00A83F73" w14:paraId="0BEAA293" w14:textId="77777777" w:rsidTr="00380562">
        <w:trPr>
          <w:trHeight w:val="40"/>
          <w:jc w:val="center"/>
        </w:trPr>
        <w:tc>
          <w:tcPr>
            <w:tcW w:w="1356" w:type="dxa"/>
            <w:vMerge w:val="restart"/>
            <w:shd w:val="clear" w:color="auto" w:fill="D9D9D9" w:themeFill="background1" w:themeFillShade="D9"/>
          </w:tcPr>
          <w:p w14:paraId="1D75F362" w14:textId="77777777" w:rsidR="00B339C2" w:rsidRPr="00B339C2" w:rsidRDefault="00B339C2" w:rsidP="00B339C2">
            <w:pPr>
              <w:pStyle w:val="TAH"/>
              <w:rPr>
                <w:rFonts w:cs="v5.0.0"/>
              </w:rPr>
            </w:pPr>
            <w:r>
              <w:rPr>
                <w:rFonts w:cs="v5.0.0"/>
              </w:rPr>
              <w:t xml:space="preserve">UE velocity </w:t>
            </w:r>
          </w:p>
        </w:tc>
        <w:tc>
          <w:tcPr>
            <w:tcW w:w="3814" w:type="dxa"/>
            <w:gridSpan w:val="2"/>
            <w:shd w:val="clear" w:color="auto" w:fill="D9D9D9" w:themeFill="background1" w:themeFillShade="D9"/>
          </w:tcPr>
          <w:p w14:paraId="5106C61A" w14:textId="77777777" w:rsidR="00B339C2" w:rsidRDefault="005B3BAE" w:rsidP="00B339C2">
            <w:pPr>
              <w:pStyle w:val="TAH"/>
              <w:rPr>
                <w:lang w:val="it-IT"/>
              </w:rPr>
            </w:pPr>
            <w:r>
              <w:rPr>
                <w:lang w:val="it-IT"/>
              </w:rPr>
              <w:t>Maximum D</w:t>
            </w:r>
            <w:r w:rsidR="00B339C2">
              <w:rPr>
                <w:lang w:val="it-IT"/>
              </w:rPr>
              <w:t xml:space="preserve">oppler </w:t>
            </w:r>
            <w:proofErr w:type="spellStart"/>
            <w:r w:rsidR="00B339C2">
              <w:rPr>
                <w:lang w:val="it-IT"/>
              </w:rPr>
              <w:t>shift</w:t>
            </w:r>
            <w:proofErr w:type="spellEnd"/>
          </w:p>
        </w:tc>
      </w:tr>
      <w:tr w:rsidR="00B339C2" w:rsidRPr="00A83F73" w14:paraId="386BD888" w14:textId="77777777" w:rsidTr="00380562">
        <w:trPr>
          <w:trHeight w:val="40"/>
          <w:jc w:val="center"/>
        </w:trPr>
        <w:tc>
          <w:tcPr>
            <w:tcW w:w="1356" w:type="dxa"/>
            <w:vMerge/>
            <w:shd w:val="clear" w:color="auto" w:fill="D9D9D9" w:themeFill="background1" w:themeFillShade="D9"/>
          </w:tcPr>
          <w:p w14:paraId="436B8DAF" w14:textId="77777777" w:rsidR="00B339C2" w:rsidRPr="00B339C2" w:rsidRDefault="00B339C2" w:rsidP="00B339C2">
            <w:pPr>
              <w:pStyle w:val="TAH"/>
              <w:rPr>
                <w:rFonts w:cs="v5.0.0"/>
              </w:rPr>
            </w:pPr>
          </w:p>
        </w:tc>
        <w:tc>
          <w:tcPr>
            <w:tcW w:w="1907" w:type="dxa"/>
            <w:shd w:val="clear" w:color="auto" w:fill="D9D9D9" w:themeFill="background1" w:themeFillShade="D9"/>
          </w:tcPr>
          <w:p w14:paraId="102759D4" w14:textId="77777777" w:rsidR="00B339C2" w:rsidRPr="00B339C2" w:rsidRDefault="00B339C2" w:rsidP="00B339C2">
            <w:pPr>
              <w:pStyle w:val="TAH"/>
              <w:rPr>
                <w:lang w:val="it-IT"/>
              </w:rPr>
            </w:pPr>
            <w:r>
              <w:rPr>
                <w:lang w:val="it-IT"/>
              </w:rPr>
              <w:t>Band n1 (</w:t>
            </w:r>
            <w:proofErr w:type="gramStart"/>
            <w:r>
              <w:rPr>
                <w:lang w:val="it-IT"/>
              </w:rPr>
              <w:t>2.1GHz</w:t>
            </w:r>
            <w:proofErr w:type="gramEnd"/>
            <w:r>
              <w:rPr>
                <w:lang w:val="it-IT"/>
              </w:rPr>
              <w:t>)</w:t>
            </w:r>
          </w:p>
        </w:tc>
        <w:tc>
          <w:tcPr>
            <w:tcW w:w="1907" w:type="dxa"/>
            <w:shd w:val="clear" w:color="auto" w:fill="D9D9D9" w:themeFill="background1" w:themeFillShade="D9"/>
          </w:tcPr>
          <w:p w14:paraId="50ADD908" w14:textId="77777777" w:rsidR="00B339C2" w:rsidRPr="00B339C2" w:rsidRDefault="00B339C2" w:rsidP="00B339C2">
            <w:pPr>
              <w:pStyle w:val="TAH"/>
              <w:rPr>
                <w:lang w:val="it-IT"/>
              </w:rPr>
            </w:pPr>
            <w:r>
              <w:rPr>
                <w:lang w:val="it-IT"/>
              </w:rPr>
              <w:t>Band n77 (</w:t>
            </w:r>
            <w:proofErr w:type="gramStart"/>
            <w:r>
              <w:rPr>
                <w:lang w:val="it-IT"/>
              </w:rPr>
              <w:t>3.6GHz</w:t>
            </w:r>
            <w:proofErr w:type="gramEnd"/>
            <w:r>
              <w:rPr>
                <w:lang w:val="it-IT"/>
              </w:rPr>
              <w:t>)</w:t>
            </w:r>
          </w:p>
        </w:tc>
      </w:tr>
      <w:tr w:rsidR="00B339C2" w:rsidRPr="00A83F73" w14:paraId="6853FA51" w14:textId="77777777" w:rsidTr="00B339C2">
        <w:trPr>
          <w:trHeight w:val="40"/>
          <w:jc w:val="center"/>
        </w:trPr>
        <w:tc>
          <w:tcPr>
            <w:tcW w:w="1356" w:type="dxa"/>
          </w:tcPr>
          <w:p w14:paraId="1C5E9DF8" w14:textId="77777777" w:rsidR="00B339C2" w:rsidRPr="009321BE" w:rsidRDefault="00B339C2" w:rsidP="009321BE">
            <w:pPr>
              <w:pStyle w:val="TAC"/>
              <w:rPr>
                <w:rFonts w:eastAsia="?? ??" w:cs="v5.0.0"/>
              </w:rPr>
            </w:pPr>
            <w:r w:rsidRPr="009321BE">
              <w:rPr>
                <w:rFonts w:eastAsia="?? ??" w:cs="v5.0.0"/>
              </w:rPr>
              <w:t>500km/h</w:t>
            </w:r>
          </w:p>
        </w:tc>
        <w:tc>
          <w:tcPr>
            <w:tcW w:w="1907" w:type="dxa"/>
          </w:tcPr>
          <w:p w14:paraId="74DEEE49" w14:textId="77777777" w:rsidR="00B339C2" w:rsidRPr="009321BE" w:rsidRDefault="00B339C2" w:rsidP="009321BE">
            <w:pPr>
              <w:pStyle w:val="TAC"/>
              <w:rPr>
                <w:rFonts w:eastAsia="?? ??" w:cs="v5.0.0"/>
              </w:rPr>
            </w:pPr>
            <w:r w:rsidRPr="009321BE">
              <w:rPr>
                <w:rFonts w:eastAsia="?? ??" w:cs="v5.0.0"/>
              </w:rPr>
              <w:t>1944 Hz</w:t>
            </w:r>
          </w:p>
        </w:tc>
        <w:tc>
          <w:tcPr>
            <w:tcW w:w="1907" w:type="dxa"/>
          </w:tcPr>
          <w:p w14:paraId="27685364" w14:textId="77777777" w:rsidR="00B339C2" w:rsidRPr="009321BE" w:rsidRDefault="008D455F" w:rsidP="009321BE">
            <w:pPr>
              <w:pStyle w:val="TAC"/>
              <w:rPr>
                <w:rFonts w:eastAsia="?? ??" w:cs="v5.0.0"/>
              </w:rPr>
            </w:pPr>
            <w:r w:rsidRPr="009321BE">
              <w:rPr>
                <w:rFonts w:eastAsia="?? ??" w:cs="v5.0.0"/>
              </w:rPr>
              <w:t>3334</w:t>
            </w:r>
            <w:r w:rsidR="00B339C2" w:rsidRPr="009321BE">
              <w:rPr>
                <w:rFonts w:eastAsia="?? ??" w:cs="v5.0.0"/>
              </w:rPr>
              <w:t xml:space="preserve"> Hz</w:t>
            </w:r>
          </w:p>
        </w:tc>
      </w:tr>
    </w:tbl>
    <w:p w14:paraId="78B6F134" w14:textId="77777777" w:rsidR="00B339C2" w:rsidRDefault="00B339C2" w:rsidP="00602A66">
      <w:pPr>
        <w:jc w:val="both"/>
        <w:rPr>
          <w:lang w:eastAsia="ja-JP"/>
        </w:rPr>
      </w:pPr>
    </w:p>
    <w:p w14:paraId="1D505ACB" w14:textId="77777777" w:rsidR="00C63A4E" w:rsidRDefault="00127F3D" w:rsidP="00602A66">
      <w:pPr>
        <w:jc w:val="both"/>
        <w:rPr>
          <w:lang w:eastAsia="ja-JP"/>
        </w:rPr>
      </w:pPr>
      <w:r>
        <w:rPr>
          <w:lang w:eastAsia="ja-JP"/>
        </w:rPr>
        <w:t xml:space="preserve">For DMRS configuration, </w:t>
      </w:r>
      <w:r w:rsidR="00C63A4E">
        <w:rPr>
          <w:lang w:eastAsia="ja-JP"/>
        </w:rPr>
        <w:t>the following options were captured in WF.</w:t>
      </w:r>
    </w:p>
    <w:p w14:paraId="2EB7DDD0" w14:textId="77777777" w:rsidR="00C63A4E" w:rsidRPr="00C63A4E" w:rsidRDefault="00C63A4E" w:rsidP="00C63A4E">
      <w:pPr>
        <w:numPr>
          <w:ilvl w:val="0"/>
          <w:numId w:val="22"/>
        </w:numPr>
        <w:jc w:val="both"/>
        <w:rPr>
          <w:i/>
          <w:lang w:val="en-US" w:eastAsia="ja-JP"/>
        </w:rPr>
      </w:pPr>
      <w:r w:rsidRPr="00C63A4E">
        <w:rPr>
          <w:i/>
          <w:lang w:eastAsia="ja-JP"/>
        </w:rPr>
        <w:t>Reference signal</w:t>
      </w:r>
    </w:p>
    <w:p w14:paraId="5EC533A7" w14:textId="77777777" w:rsidR="00C63A4E" w:rsidRPr="00C63A4E" w:rsidRDefault="00C63A4E" w:rsidP="00C63A4E">
      <w:pPr>
        <w:numPr>
          <w:ilvl w:val="1"/>
          <w:numId w:val="22"/>
        </w:numPr>
        <w:jc w:val="both"/>
        <w:rPr>
          <w:i/>
          <w:lang w:val="en-US" w:eastAsia="ja-JP"/>
        </w:rPr>
      </w:pPr>
      <w:r w:rsidRPr="00C63A4E">
        <w:rPr>
          <w:i/>
          <w:lang w:eastAsia="ja-JP"/>
        </w:rPr>
        <w:t>Option 1: DMRS (Baseline)</w:t>
      </w:r>
    </w:p>
    <w:p w14:paraId="4E5B6542" w14:textId="77777777" w:rsidR="00C63A4E" w:rsidRPr="00C63A4E" w:rsidRDefault="00C63A4E" w:rsidP="00C63A4E">
      <w:pPr>
        <w:numPr>
          <w:ilvl w:val="1"/>
          <w:numId w:val="22"/>
        </w:numPr>
        <w:jc w:val="both"/>
        <w:rPr>
          <w:i/>
          <w:lang w:val="en-US" w:eastAsia="ja-JP"/>
        </w:rPr>
      </w:pPr>
      <w:r w:rsidRPr="00C63A4E">
        <w:rPr>
          <w:i/>
          <w:lang w:eastAsia="ja-JP"/>
        </w:rPr>
        <w:t>Option 2: DMRS + PT-RS</w:t>
      </w:r>
    </w:p>
    <w:p w14:paraId="23487BC8" w14:textId="77777777" w:rsidR="00C63A4E" w:rsidRPr="00C63A4E" w:rsidRDefault="00C63A4E" w:rsidP="00C63A4E">
      <w:pPr>
        <w:numPr>
          <w:ilvl w:val="2"/>
          <w:numId w:val="22"/>
        </w:numPr>
        <w:jc w:val="both"/>
        <w:rPr>
          <w:i/>
          <w:lang w:val="en-US" w:eastAsia="ja-JP"/>
        </w:rPr>
      </w:pPr>
      <w:r w:rsidRPr="00C63A4E">
        <w:rPr>
          <w:i/>
          <w:lang w:val="en-US" w:eastAsia="ja-JP"/>
        </w:rPr>
        <w:t>Option 1: 1+1 DMRS + PTRS L=1 or 2</w:t>
      </w:r>
    </w:p>
    <w:p w14:paraId="2EC1633A" w14:textId="77777777" w:rsidR="00C63A4E" w:rsidRPr="00C63A4E" w:rsidRDefault="00C63A4E" w:rsidP="00C63A4E">
      <w:pPr>
        <w:numPr>
          <w:ilvl w:val="2"/>
          <w:numId w:val="22"/>
        </w:numPr>
        <w:jc w:val="both"/>
        <w:rPr>
          <w:i/>
          <w:lang w:val="en-US" w:eastAsia="ja-JP"/>
        </w:rPr>
      </w:pPr>
      <w:r w:rsidRPr="00C63A4E">
        <w:rPr>
          <w:i/>
          <w:lang w:val="en-US" w:eastAsia="ja-JP"/>
        </w:rPr>
        <w:t>Other options are not precluded</w:t>
      </w:r>
    </w:p>
    <w:p w14:paraId="4C086B0E" w14:textId="77777777" w:rsidR="00C63A4E" w:rsidRPr="00C63A4E" w:rsidRDefault="00C63A4E" w:rsidP="00C63A4E">
      <w:pPr>
        <w:numPr>
          <w:ilvl w:val="0"/>
          <w:numId w:val="22"/>
        </w:numPr>
        <w:jc w:val="both"/>
        <w:rPr>
          <w:i/>
          <w:lang w:val="en-US" w:eastAsia="ja-JP"/>
        </w:rPr>
      </w:pPr>
      <w:r w:rsidRPr="00C63A4E">
        <w:rPr>
          <w:i/>
          <w:lang w:val="en-US" w:eastAsia="ja-JP"/>
        </w:rPr>
        <w:t>DMRS Configuration</w:t>
      </w:r>
    </w:p>
    <w:p w14:paraId="79FFE0C2" w14:textId="77777777" w:rsidR="00C63A4E" w:rsidRPr="00C63A4E" w:rsidRDefault="00C63A4E" w:rsidP="00C63A4E">
      <w:pPr>
        <w:numPr>
          <w:ilvl w:val="1"/>
          <w:numId w:val="22"/>
        </w:numPr>
        <w:jc w:val="both"/>
        <w:rPr>
          <w:i/>
          <w:lang w:val="en-US" w:eastAsia="ja-JP"/>
        </w:rPr>
      </w:pPr>
      <w:r w:rsidRPr="00C63A4E">
        <w:rPr>
          <w:i/>
          <w:lang w:val="en-US" w:eastAsia="ja-JP"/>
        </w:rPr>
        <w:t>For 350km/h targeting velocity, DMRS 1+1+1 (type 1, single-symbol DMRS).</w:t>
      </w:r>
    </w:p>
    <w:p w14:paraId="685E6929" w14:textId="77777777" w:rsidR="00C63A4E" w:rsidRPr="00C63A4E" w:rsidRDefault="00C63A4E" w:rsidP="00C63A4E">
      <w:pPr>
        <w:numPr>
          <w:ilvl w:val="1"/>
          <w:numId w:val="22"/>
        </w:numPr>
        <w:jc w:val="both"/>
        <w:rPr>
          <w:i/>
          <w:lang w:val="en-US" w:eastAsia="ja-JP"/>
        </w:rPr>
      </w:pPr>
      <w:r w:rsidRPr="00C63A4E">
        <w:rPr>
          <w:i/>
          <w:lang w:val="en-US" w:eastAsia="ja-JP"/>
        </w:rPr>
        <w:t>For 500km/h targeting velocity, FFS on the following DMRS patterns.</w:t>
      </w:r>
    </w:p>
    <w:p w14:paraId="08F53F50" w14:textId="77777777" w:rsidR="00C63A4E" w:rsidRPr="00C63A4E" w:rsidRDefault="00C63A4E" w:rsidP="00C63A4E">
      <w:pPr>
        <w:numPr>
          <w:ilvl w:val="2"/>
          <w:numId w:val="22"/>
        </w:numPr>
        <w:jc w:val="both"/>
        <w:rPr>
          <w:i/>
          <w:lang w:val="en-US" w:eastAsia="ja-JP"/>
        </w:rPr>
      </w:pPr>
      <w:r w:rsidRPr="00C63A4E">
        <w:rPr>
          <w:i/>
          <w:lang w:val="en-US" w:eastAsia="ja-JP"/>
        </w:rPr>
        <w:t>Option 1: 1+1+1 (type 1, single-symbol DMRS)</w:t>
      </w:r>
    </w:p>
    <w:p w14:paraId="438A8560" w14:textId="77777777" w:rsidR="00C63A4E" w:rsidRPr="00C63A4E" w:rsidRDefault="00C63A4E" w:rsidP="00C63A4E">
      <w:pPr>
        <w:numPr>
          <w:ilvl w:val="2"/>
          <w:numId w:val="22"/>
        </w:numPr>
        <w:jc w:val="both"/>
        <w:rPr>
          <w:i/>
          <w:lang w:val="en-US" w:eastAsia="ja-JP"/>
        </w:rPr>
      </w:pPr>
      <w:r w:rsidRPr="00C63A4E">
        <w:rPr>
          <w:i/>
          <w:lang w:val="en-US" w:eastAsia="ja-JP"/>
        </w:rPr>
        <w:t>Option 2: 2+2 (type 1, double-symbol</w:t>
      </w:r>
      <w:r w:rsidRPr="00C63A4E">
        <w:rPr>
          <w:i/>
          <w:lang w:eastAsia="ja-JP"/>
        </w:rPr>
        <w:t xml:space="preserve"> DMRS)</w:t>
      </w:r>
    </w:p>
    <w:p w14:paraId="342B9F40" w14:textId="77777777" w:rsidR="00C63A4E" w:rsidRPr="00C63A4E" w:rsidRDefault="00C63A4E" w:rsidP="00C63A4E">
      <w:pPr>
        <w:numPr>
          <w:ilvl w:val="2"/>
          <w:numId w:val="22"/>
        </w:numPr>
        <w:jc w:val="both"/>
        <w:rPr>
          <w:i/>
          <w:lang w:val="en-US" w:eastAsia="ja-JP"/>
        </w:rPr>
      </w:pPr>
      <w:r w:rsidRPr="00C63A4E">
        <w:rPr>
          <w:i/>
          <w:lang w:val="en-US" w:eastAsia="ja-JP"/>
        </w:rPr>
        <w:t>PUSCH mapping type: type A</w:t>
      </w:r>
    </w:p>
    <w:p w14:paraId="088918E5" w14:textId="77777777" w:rsidR="00C63A4E" w:rsidRPr="00C63A4E" w:rsidRDefault="00C63A4E" w:rsidP="00C63A4E">
      <w:pPr>
        <w:numPr>
          <w:ilvl w:val="0"/>
          <w:numId w:val="22"/>
        </w:numPr>
        <w:jc w:val="both"/>
        <w:rPr>
          <w:i/>
          <w:lang w:val="en-US" w:eastAsia="ja-JP"/>
        </w:rPr>
      </w:pPr>
      <w:proofErr w:type="gramStart"/>
      <w:r w:rsidRPr="00C63A4E">
        <w:rPr>
          <w:i/>
          <w:lang w:val="en-US" w:eastAsia="ja-JP"/>
        </w:rPr>
        <w:t>l</w:t>
      </w:r>
      <w:r w:rsidRPr="00C63A4E">
        <w:rPr>
          <w:i/>
          <w:vertAlign w:val="subscript"/>
          <w:lang w:val="en-US" w:eastAsia="ja-JP"/>
        </w:rPr>
        <w:t>0</w:t>
      </w:r>
      <w:proofErr w:type="gramEnd"/>
      <w:r w:rsidRPr="00C63A4E">
        <w:rPr>
          <w:i/>
          <w:lang w:val="en-US" w:eastAsia="ja-JP"/>
        </w:rPr>
        <w:t xml:space="preserve">  for PUSCH mapping type A</w:t>
      </w:r>
    </w:p>
    <w:p w14:paraId="0E8CB6FA" w14:textId="77777777" w:rsidR="00C63A4E" w:rsidRPr="00C63A4E" w:rsidRDefault="00C63A4E" w:rsidP="00C63A4E">
      <w:pPr>
        <w:numPr>
          <w:ilvl w:val="1"/>
          <w:numId w:val="22"/>
        </w:numPr>
        <w:jc w:val="both"/>
        <w:rPr>
          <w:i/>
          <w:lang w:val="en-US" w:eastAsia="ja-JP"/>
        </w:rPr>
      </w:pPr>
      <w:r w:rsidRPr="00C63A4E">
        <w:rPr>
          <w:i/>
          <w:lang w:val="en-US" w:eastAsia="ja-JP"/>
        </w:rPr>
        <w:t>Provide the simulation results for 350km/h and 500km/h and evaluate the following configurations and make decision:</w:t>
      </w:r>
    </w:p>
    <w:p w14:paraId="4754479F" w14:textId="77777777" w:rsidR="00C63A4E" w:rsidRPr="00C63A4E" w:rsidRDefault="00C63A4E" w:rsidP="00C63A4E">
      <w:pPr>
        <w:numPr>
          <w:ilvl w:val="2"/>
          <w:numId w:val="22"/>
        </w:numPr>
        <w:jc w:val="both"/>
        <w:rPr>
          <w:i/>
          <w:lang w:val="en-US" w:eastAsia="ja-JP"/>
        </w:rPr>
      </w:pPr>
      <w:r w:rsidRPr="00C63A4E">
        <w:rPr>
          <w:i/>
          <w:lang w:eastAsia="ja-JP"/>
        </w:rPr>
        <w:t xml:space="preserve">Option 1: </w:t>
      </w:r>
      <w:r w:rsidRPr="00C63A4E">
        <w:rPr>
          <w:i/>
          <w:iCs/>
          <w:lang w:val="en-US" w:eastAsia="ja-JP"/>
        </w:rPr>
        <w:t>l</w:t>
      </w:r>
      <w:r w:rsidRPr="00C63A4E">
        <w:rPr>
          <w:i/>
          <w:iCs/>
          <w:vertAlign w:val="subscript"/>
          <w:lang w:val="en-US" w:eastAsia="ja-JP"/>
        </w:rPr>
        <w:t>0</w:t>
      </w:r>
      <w:r w:rsidRPr="00C63A4E">
        <w:rPr>
          <w:i/>
          <w:lang w:val="en-US" w:eastAsia="ja-JP"/>
        </w:rPr>
        <w:t xml:space="preserve"> = 3</w:t>
      </w:r>
    </w:p>
    <w:p w14:paraId="074C7E73" w14:textId="77777777" w:rsidR="00C63A4E" w:rsidRPr="00C63A4E" w:rsidRDefault="00C63A4E" w:rsidP="00602A66">
      <w:pPr>
        <w:numPr>
          <w:ilvl w:val="2"/>
          <w:numId w:val="22"/>
        </w:numPr>
        <w:jc w:val="both"/>
        <w:rPr>
          <w:i/>
          <w:lang w:val="en-US" w:eastAsia="ja-JP"/>
        </w:rPr>
      </w:pPr>
      <w:r w:rsidRPr="00C63A4E">
        <w:rPr>
          <w:i/>
          <w:lang w:eastAsia="ja-JP"/>
        </w:rPr>
        <w:t xml:space="preserve">Option 2: </w:t>
      </w:r>
      <w:r w:rsidRPr="00C63A4E">
        <w:rPr>
          <w:i/>
          <w:iCs/>
          <w:lang w:val="en-US" w:eastAsia="ja-JP"/>
        </w:rPr>
        <w:t>l</w:t>
      </w:r>
      <w:r w:rsidRPr="00C63A4E">
        <w:rPr>
          <w:i/>
          <w:iCs/>
          <w:vertAlign w:val="subscript"/>
          <w:lang w:val="en-US" w:eastAsia="ja-JP"/>
        </w:rPr>
        <w:t>0</w:t>
      </w:r>
      <w:r w:rsidRPr="00C63A4E">
        <w:rPr>
          <w:i/>
          <w:lang w:val="en-US" w:eastAsia="ja-JP"/>
        </w:rPr>
        <w:t xml:space="preserve"> = 2</w:t>
      </w:r>
    </w:p>
    <w:p w14:paraId="1C9BB388" w14:textId="77777777" w:rsidR="00127F3D" w:rsidRDefault="00C63A4E" w:rsidP="00602A66">
      <w:pPr>
        <w:jc w:val="both"/>
        <w:rPr>
          <w:lang w:eastAsia="ja-JP"/>
        </w:rPr>
      </w:pPr>
      <w:r>
        <w:rPr>
          <w:lang w:eastAsia="ja-JP"/>
        </w:rPr>
        <w:t>I</w:t>
      </w:r>
      <w:r w:rsidR="00127F3D">
        <w:rPr>
          <w:lang w:eastAsia="ja-JP"/>
        </w:rPr>
        <w:t xml:space="preserve">n Rel.15 discussion, it is already confirmed that the configuration DMRS 1+1 without PT-RS is not enough for Doppler </w:t>
      </w:r>
      <w:r>
        <w:rPr>
          <w:lang w:eastAsia="ja-JP"/>
        </w:rPr>
        <w:t xml:space="preserve">tracking under 300km/h. For PT-RS configuration, it is not suitable for UL performance requirements since </w:t>
      </w:r>
      <w:r w:rsidRPr="00C63A4E">
        <w:rPr>
          <w:lang w:eastAsia="ja-JP"/>
        </w:rPr>
        <w:t>PT-RS is optional feature</w:t>
      </w:r>
      <w:r>
        <w:rPr>
          <w:lang w:eastAsia="ja-JP"/>
        </w:rPr>
        <w:t xml:space="preserve"> at UE</w:t>
      </w:r>
      <w:r w:rsidRPr="00C63A4E">
        <w:rPr>
          <w:lang w:eastAsia="ja-JP"/>
        </w:rPr>
        <w:t>.</w:t>
      </w:r>
      <w:r>
        <w:rPr>
          <w:lang w:eastAsia="ja-JP"/>
        </w:rPr>
        <w:t xml:space="preserve"> Therefore,</w:t>
      </w:r>
      <w:r w:rsidR="00127F3D">
        <w:rPr>
          <w:lang w:eastAsia="ja-JP"/>
        </w:rPr>
        <w:t xml:space="preserve"> </w:t>
      </w:r>
      <w:r w:rsidR="009904DD">
        <w:rPr>
          <w:lang w:eastAsia="ja-JP"/>
        </w:rPr>
        <w:t xml:space="preserve">DMRS 1+1+1 without PT-RS is a suitable option for the target </w:t>
      </w:r>
      <w:r>
        <w:rPr>
          <w:lang w:eastAsia="ja-JP"/>
        </w:rPr>
        <w:t>UE velocity</w:t>
      </w:r>
      <w:r w:rsidR="009904DD">
        <w:rPr>
          <w:lang w:eastAsia="ja-JP"/>
        </w:rPr>
        <w:t xml:space="preserve"> up to 500km/h. </w:t>
      </w:r>
      <w:r>
        <w:rPr>
          <w:lang w:eastAsia="ja-JP"/>
        </w:rPr>
        <w:t>For the position</w:t>
      </w:r>
      <w:r w:rsidR="00CA6614">
        <w:rPr>
          <w:lang w:eastAsia="ja-JP"/>
        </w:rPr>
        <w:t xml:space="preserve"> of the </w:t>
      </w:r>
      <w:proofErr w:type="gramStart"/>
      <w:r w:rsidR="00CA6614">
        <w:rPr>
          <w:lang w:eastAsia="ja-JP"/>
        </w:rPr>
        <w:t>front loaded</w:t>
      </w:r>
      <w:proofErr w:type="gramEnd"/>
      <w:r w:rsidR="00CA6614">
        <w:rPr>
          <w:lang w:eastAsia="ja-JP"/>
        </w:rPr>
        <w:t xml:space="preserve"> DMRS, l0</w:t>
      </w:r>
      <w:r>
        <w:rPr>
          <w:lang w:eastAsia="ja-JP"/>
        </w:rPr>
        <w:t>=2 should be considered as a baseline since general PUSCH require</w:t>
      </w:r>
      <w:r w:rsidR="00CA6614">
        <w:rPr>
          <w:lang w:eastAsia="ja-JP"/>
        </w:rPr>
        <w:t>ments use also l0</w:t>
      </w:r>
      <w:r>
        <w:rPr>
          <w:lang w:eastAsia="ja-JP"/>
        </w:rPr>
        <w:t xml:space="preserve">=2. However, if there is </w:t>
      </w:r>
      <w:r w:rsidR="00CA6614">
        <w:rPr>
          <w:lang w:eastAsia="ja-JP"/>
        </w:rPr>
        <w:t>performance gain from using l0=3, it can be considered.</w:t>
      </w:r>
    </w:p>
    <w:p w14:paraId="1C433343" w14:textId="77777777" w:rsidR="00CA6614" w:rsidRDefault="00CA6614" w:rsidP="00602A66">
      <w:pPr>
        <w:jc w:val="both"/>
        <w:rPr>
          <w:lang w:eastAsia="ja-JP"/>
        </w:rPr>
      </w:pPr>
      <w:r>
        <w:rPr>
          <w:lang w:eastAsia="ja-JP"/>
        </w:rPr>
        <w:t>From above observations, the following configurations should be considered for NR HST.</w:t>
      </w:r>
    </w:p>
    <w:p w14:paraId="5912566C" w14:textId="77777777" w:rsidR="00BB5F3A" w:rsidRDefault="00BB5F3A" w:rsidP="00BB5F3A">
      <w:pPr>
        <w:jc w:val="center"/>
        <w:rPr>
          <w:lang w:eastAsia="ja-JP"/>
        </w:rPr>
      </w:pPr>
      <w:r w:rsidRPr="00883D7C">
        <w:rPr>
          <w:rFonts w:ascii="Arial" w:hAnsi="Arial" w:hint="eastAsia"/>
          <w:b/>
        </w:rPr>
        <w:t xml:space="preserve">Table </w:t>
      </w:r>
      <w:r>
        <w:rPr>
          <w:rFonts w:ascii="Arial" w:hAnsi="Arial"/>
          <w:b/>
        </w:rPr>
        <w:t>2</w:t>
      </w:r>
      <w:r w:rsidRPr="00883D7C">
        <w:rPr>
          <w:rFonts w:ascii="Arial" w:hAnsi="Arial"/>
          <w:b/>
        </w:rPr>
        <w:t xml:space="preserve">: </w:t>
      </w:r>
      <w:r>
        <w:rPr>
          <w:rFonts w:ascii="Arial" w:hAnsi="Arial"/>
          <w:b/>
        </w:rPr>
        <w:t>Proposed parameters for HST PUSCH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7"/>
        <w:gridCol w:w="1907"/>
        <w:gridCol w:w="1907"/>
      </w:tblGrid>
      <w:tr w:rsidR="00BB5F3A" w:rsidRPr="00A83F73" w14:paraId="649C7B55" w14:textId="77777777" w:rsidTr="00BB5F3A">
        <w:trPr>
          <w:trHeight w:val="40"/>
          <w:jc w:val="center"/>
        </w:trPr>
        <w:tc>
          <w:tcPr>
            <w:tcW w:w="1907" w:type="dxa"/>
            <w:vMerge w:val="restart"/>
            <w:shd w:val="clear" w:color="auto" w:fill="D9D9D9"/>
          </w:tcPr>
          <w:p w14:paraId="2F8A5935" w14:textId="77777777" w:rsidR="00BB5F3A" w:rsidRPr="00CA6614" w:rsidRDefault="00BB5F3A" w:rsidP="00BB5F3A">
            <w:pPr>
              <w:pStyle w:val="TAH"/>
              <w:rPr>
                <w:rFonts w:cs="v5.0.0"/>
              </w:rPr>
            </w:pPr>
            <w:r>
              <w:rPr>
                <w:rFonts w:cs="v5.0.0"/>
              </w:rPr>
              <w:t>UE velocity</w:t>
            </w:r>
          </w:p>
        </w:tc>
        <w:tc>
          <w:tcPr>
            <w:tcW w:w="3814" w:type="dxa"/>
            <w:gridSpan w:val="2"/>
            <w:shd w:val="clear" w:color="auto" w:fill="D9D9D9"/>
          </w:tcPr>
          <w:p w14:paraId="698D1646" w14:textId="77777777" w:rsidR="00BB5F3A" w:rsidRPr="00CA6614" w:rsidRDefault="00BB5F3A" w:rsidP="00BB5F3A">
            <w:pPr>
              <w:pStyle w:val="TAH"/>
              <w:rPr>
                <w:lang w:val="it-IT"/>
              </w:rPr>
            </w:pPr>
            <w:proofErr w:type="spellStart"/>
            <w:r>
              <w:rPr>
                <w:lang w:val="it-IT"/>
              </w:rPr>
              <w:t>Configuration</w:t>
            </w:r>
            <w:proofErr w:type="spellEnd"/>
          </w:p>
        </w:tc>
      </w:tr>
      <w:tr w:rsidR="00BB5F3A" w:rsidRPr="00A83F73" w14:paraId="0A689A53" w14:textId="77777777" w:rsidTr="00BB5F3A">
        <w:trPr>
          <w:trHeight w:val="40"/>
          <w:jc w:val="center"/>
        </w:trPr>
        <w:tc>
          <w:tcPr>
            <w:tcW w:w="1907" w:type="dxa"/>
            <w:vMerge/>
            <w:shd w:val="clear" w:color="auto" w:fill="D9D9D9"/>
          </w:tcPr>
          <w:p w14:paraId="6234480A" w14:textId="77777777" w:rsidR="00BB5F3A" w:rsidRPr="00CA6614" w:rsidRDefault="00BB5F3A" w:rsidP="00BB5F3A">
            <w:pPr>
              <w:pStyle w:val="TAH"/>
              <w:rPr>
                <w:rFonts w:cs="v5.0.0"/>
              </w:rPr>
            </w:pPr>
          </w:p>
        </w:tc>
        <w:tc>
          <w:tcPr>
            <w:tcW w:w="1907" w:type="dxa"/>
            <w:shd w:val="clear" w:color="auto" w:fill="auto"/>
          </w:tcPr>
          <w:p w14:paraId="0ABC9183" w14:textId="77777777" w:rsidR="00BB5F3A" w:rsidRPr="009321BE" w:rsidRDefault="00BB5F3A" w:rsidP="00BB5F3A">
            <w:pPr>
              <w:pStyle w:val="TAH"/>
              <w:rPr>
                <w:b w:val="0"/>
                <w:lang w:val="it-IT"/>
              </w:rPr>
            </w:pPr>
            <w:r w:rsidRPr="009321BE">
              <w:rPr>
                <w:rFonts w:cs="v5.0.0"/>
                <w:b w:val="0"/>
              </w:rPr>
              <w:t>15kHz SCS</w:t>
            </w:r>
          </w:p>
          <w:p w14:paraId="7F26F4F3" w14:textId="77777777" w:rsidR="00BB5F3A" w:rsidRPr="00CA6614" w:rsidRDefault="00BB5F3A" w:rsidP="00BB5F3A">
            <w:pPr>
              <w:pStyle w:val="TAH"/>
              <w:rPr>
                <w:lang w:val="it-IT"/>
              </w:rPr>
            </w:pPr>
            <w:r w:rsidRPr="009321BE">
              <w:rPr>
                <w:b w:val="0"/>
                <w:lang w:val="it-IT"/>
              </w:rPr>
              <w:t>Band n1 (</w:t>
            </w:r>
            <w:proofErr w:type="gramStart"/>
            <w:r w:rsidRPr="009321BE">
              <w:rPr>
                <w:b w:val="0"/>
                <w:lang w:val="it-IT"/>
              </w:rPr>
              <w:t>2.1GHz</w:t>
            </w:r>
            <w:proofErr w:type="gramEnd"/>
            <w:r w:rsidRPr="009321BE">
              <w:rPr>
                <w:b w:val="0"/>
                <w:lang w:val="it-IT"/>
              </w:rPr>
              <w:t>)</w:t>
            </w:r>
          </w:p>
        </w:tc>
        <w:tc>
          <w:tcPr>
            <w:tcW w:w="1907" w:type="dxa"/>
            <w:shd w:val="clear" w:color="auto" w:fill="auto"/>
          </w:tcPr>
          <w:p w14:paraId="14900E7C" w14:textId="77777777" w:rsidR="00BB5F3A" w:rsidRPr="009321BE" w:rsidRDefault="00BB5F3A" w:rsidP="00BB5F3A">
            <w:pPr>
              <w:pStyle w:val="TAH"/>
              <w:rPr>
                <w:b w:val="0"/>
                <w:lang w:val="it-IT"/>
              </w:rPr>
            </w:pPr>
            <w:r w:rsidRPr="009321BE">
              <w:rPr>
                <w:rFonts w:cs="v5.0.0"/>
                <w:b w:val="0"/>
              </w:rPr>
              <w:t>30kHz SCS</w:t>
            </w:r>
          </w:p>
          <w:p w14:paraId="7588566D" w14:textId="77777777" w:rsidR="00BB5F3A" w:rsidRPr="00CA6614" w:rsidRDefault="00BB5F3A" w:rsidP="00BB5F3A">
            <w:pPr>
              <w:pStyle w:val="TAH"/>
              <w:rPr>
                <w:lang w:val="it-IT"/>
              </w:rPr>
            </w:pPr>
            <w:r w:rsidRPr="009321BE">
              <w:rPr>
                <w:b w:val="0"/>
                <w:lang w:val="it-IT"/>
              </w:rPr>
              <w:t>Band n77 (</w:t>
            </w:r>
            <w:proofErr w:type="gramStart"/>
            <w:r w:rsidRPr="009321BE">
              <w:rPr>
                <w:b w:val="0"/>
                <w:lang w:val="it-IT"/>
              </w:rPr>
              <w:t>3.6GHz</w:t>
            </w:r>
            <w:proofErr w:type="gramEnd"/>
            <w:r w:rsidRPr="009321BE">
              <w:rPr>
                <w:b w:val="0"/>
                <w:lang w:val="it-IT"/>
              </w:rPr>
              <w:t>)</w:t>
            </w:r>
          </w:p>
        </w:tc>
      </w:tr>
      <w:tr w:rsidR="00BB5F3A" w:rsidRPr="00A83F73" w14:paraId="7712A141" w14:textId="77777777" w:rsidTr="00BB5F3A">
        <w:trPr>
          <w:trHeight w:val="40"/>
          <w:jc w:val="center"/>
        </w:trPr>
        <w:tc>
          <w:tcPr>
            <w:tcW w:w="1907" w:type="dxa"/>
            <w:vMerge w:val="restart"/>
            <w:shd w:val="clear" w:color="auto" w:fill="auto"/>
          </w:tcPr>
          <w:p w14:paraId="69F5060A" w14:textId="77777777" w:rsidR="00BB5F3A" w:rsidRDefault="00BB5F3A" w:rsidP="00BB5F3A">
            <w:pPr>
              <w:pStyle w:val="TAH"/>
              <w:rPr>
                <w:rFonts w:cs="v5.0.0"/>
                <w:b w:val="0"/>
              </w:rPr>
            </w:pPr>
            <w:r>
              <w:rPr>
                <w:rFonts w:cs="v5.0.0"/>
                <w:b w:val="0"/>
              </w:rPr>
              <w:t>350km/h</w:t>
            </w:r>
          </w:p>
          <w:p w14:paraId="77F5AE0F" w14:textId="77777777" w:rsidR="00BB5F3A" w:rsidRPr="009321BE" w:rsidRDefault="00BB5F3A" w:rsidP="00BB5F3A">
            <w:pPr>
              <w:pStyle w:val="TAH"/>
              <w:rPr>
                <w:b w:val="0"/>
                <w:lang w:val="it-IT"/>
              </w:rPr>
            </w:pPr>
          </w:p>
        </w:tc>
        <w:tc>
          <w:tcPr>
            <w:tcW w:w="1907" w:type="dxa"/>
            <w:shd w:val="clear" w:color="auto" w:fill="auto"/>
          </w:tcPr>
          <w:p w14:paraId="27235C07" w14:textId="77777777" w:rsidR="00BB5F3A" w:rsidRPr="009321BE" w:rsidRDefault="00BB5F3A" w:rsidP="00BB5F3A">
            <w:pPr>
              <w:pStyle w:val="TAH"/>
              <w:rPr>
                <w:b w:val="0"/>
                <w:lang w:val="it-IT"/>
              </w:rPr>
            </w:pPr>
            <w:proofErr w:type="spellStart"/>
            <w:proofErr w:type="gramStart"/>
            <w:r w:rsidRPr="009321BE">
              <w:rPr>
                <w:b w:val="0"/>
                <w:lang w:val="it-IT"/>
              </w:rPr>
              <w:t>fd</w:t>
            </w:r>
            <w:proofErr w:type="spellEnd"/>
            <w:r w:rsidRPr="009321BE">
              <w:rPr>
                <w:b w:val="0"/>
                <w:lang w:val="it-IT"/>
              </w:rPr>
              <w:t>=1340</w:t>
            </w:r>
            <w:proofErr w:type="gramEnd"/>
            <w:r w:rsidRPr="009321BE">
              <w:rPr>
                <w:b w:val="0"/>
                <w:lang w:val="it-IT"/>
              </w:rPr>
              <w:t xml:space="preserve"> Hz</w:t>
            </w:r>
          </w:p>
        </w:tc>
        <w:tc>
          <w:tcPr>
            <w:tcW w:w="1907" w:type="dxa"/>
            <w:shd w:val="clear" w:color="auto" w:fill="auto"/>
          </w:tcPr>
          <w:p w14:paraId="128E45A6" w14:textId="77777777" w:rsidR="00BB5F3A" w:rsidRPr="009321BE" w:rsidRDefault="00BB5F3A" w:rsidP="00BB5F3A">
            <w:pPr>
              <w:pStyle w:val="TAH"/>
              <w:rPr>
                <w:b w:val="0"/>
                <w:lang w:val="it-IT"/>
              </w:rPr>
            </w:pPr>
            <w:proofErr w:type="spellStart"/>
            <w:proofErr w:type="gramStart"/>
            <w:r w:rsidRPr="009321BE">
              <w:rPr>
                <w:b w:val="0"/>
                <w:lang w:val="it-IT"/>
              </w:rPr>
              <w:t>fd</w:t>
            </w:r>
            <w:proofErr w:type="spellEnd"/>
            <w:r w:rsidRPr="009321BE">
              <w:rPr>
                <w:b w:val="0"/>
                <w:lang w:val="it-IT"/>
              </w:rPr>
              <w:t>=1944</w:t>
            </w:r>
            <w:proofErr w:type="gramEnd"/>
            <w:r w:rsidRPr="009321BE">
              <w:rPr>
                <w:b w:val="0"/>
                <w:lang w:val="it-IT"/>
              </w:rPr>
              <w:t xml:space="preserve"> Hz</w:t>
            </w:r>
          </w:p>
        </w:tc>
      </w:tr>
      <w:tr w:rsidR="00BB5F3A" w:rsidRPr="00A83F73" w14:paraId="4A982D87" w14:textId="77777777" w:rsidTr="00BB5F3A">
        <w:trPr>
          <w:trHeight w:val="40"/>
          <w:jc w:val="center"/>
        </w:trPr>
        <w:tc>
          <w:tcPr>
            <w:tcW w:w="1907" w:type="dxa"/>
            <w:vMerge/>
            <w:shd w:val="clear" w:color="auto" w:fill="auto"/>
          </w:tcPr>
          <w:p w14:paraId="20C14469" w14:textId="77777777" w:rsidR="00BB5F3A" w:rsidRPr="009321BE" w:rsidRDefault="00BB5F3A" w:rsidP="00BB5F3A">
            <w:pPr>
              <w:pStyle w:val="TAH"/>
              <w:rPr>
                <w:b w:val="0"/>
                <w:lang w:val="it-IT"/>
              </w:rPr>
            </w:pPr>
          </w:p>
        </w:tc>
        <w:tc>
          <w:tcPr>
            <w:tcW w:w="1907" w:type="dxa"/>
            <w:shd w:val="clear" w:color="auto" w:fill="auto"/>
          </w:tcPr>
          <w:p w14:paraId="316A251F" w14:textId="77777777" w:rsidR="00BB5F3A" w:rsidRPr="009321BE" w:rsidRDefault="00BB5F3A" w:rsidP="00BB5F3A">
            <w:pPr>
              <w:pStyle w:val="TAH"/>
              <w:rPr>
                <w:b w:val="0"/>
                <w:lang w:val="it-IT"/>
              </w:rPr>
            </w:pPr>
            <w:r w:rsidRPr="009321BE">
              <w:rPr>
                <w:b w:val="0"/>
                <w:lang w:val="it-IT"/>
              </w:rPr>
              <w:t>DMRS 1+1+1</w:t>
            </w:r>
          </w:p>
        </w:tc>
        <w:tc>
          <w:tcPr>
            <w:tcW w:w="1907" w:type="dxa"/>
            <w:shd w:val="clear" w:color="auto" w:fill="auto"/>
          </w:tcPr>
          <w:p w14:paraId="501ED9D9" w14:textId="77777777" w:rsidR="00BB5F3A" w:rsidRPr="009321BE" w:rsidRDefault="00BB5F3A" w:rsidP="00BB5F3A">
            <w:pPr>
              <w:pStyle w:val="TAH"/>
              <w:rPr>
                <w:b w:val="0"/>
                <w:lang w:val="it-IT"/>
              </w:rPr>
            </w:pPr>
            <w:r w:rsidRPr="009321BE">
              <w:rPr>
                <w:b w:val="0"/>
                <w:lang w:val="it-IT"/>
              </w:rPr>
              <w:t>DMRS 1+1+1</w:t>
            </w:r>
          </w:p>
        </w:tc>
      </w:tr>
      <w:tr w:rsidR="00BB5F3A" w:rsidRPr="00A83F73" w14:paraId="0F5BB5DE" w14:textId="77777777" w:rsidTr="00BB5F3A">
        <w:trPr>
          <w:trHeight w:val="40"/>
          <w:jc w:val="center"/>
        </w:trPr>
        <w:tc>
          <w:tcPr>
            <w:tcW w:w="1907" w:type="dxa"/>
            <w:vMerge/>
            <w:shd w:val="clear" w:color="auto" w:fill="auto"/>
          </w:tcPr>
          <w:p w14:paraId="4B1769C3" w14:textId="77777777" w:rsidR="00BB5F3A" w:rsidRPr="009321BE" w:rsidRDefault="00BB5F3A" w:rsidP="00BB5F3A">
            <w:pPr>
              <w:pStyle w:val="TAH"/>
              <w:rPr>
                <w:b w:val="0"/>
                <w:lang w:val="it-IT"/>
              </w:rPr>
            </w:pPr>
          </w:p>
        </w:tc>
        <w:tc>
          <w:tcPr>
            <w:tcW w:w="1907" w:type="dxa"/>
            <w:shd w:val="clear" w:color="auto" w:fill="auto"/>
          </w:tcPr>
          <w:p w14:paraId="5C412FE3" w14:textId="77777777" w:rsidR="00BB5F3A" w:rsidRPr="009321BE" w:rsidRDefault="00BB5F3A" w:rsidP="00BB5F3A">
            <w:pPr>
              <w:pStyle w:val="TAH"/>
              <w:rPr>
                <w:b w:val="0"/>
                <w:lang w:val="it-IT"/>
              </w:rPr>
            </w:pPr>
            <w:proofErr w:type="gramStart"/>
            <w:r w:rsidRPr="009321BE">
              <w:rPr>
                <w:b w:val="0"/>
                <w:lang w:val="it-IT"/>
              </w:rPr>
              <w:t>l0</w:t>
            </w:r>
            <w:proofErr w:type="gramEnd"/>
            <w:r w:rsidRPr="009321BE">
              <w:rPr>
                <w:b w:val="0"/>
                <w:lang w:val="it-IT"/>
              </w:rPr>
              <w:t xml:space="preserve"> = 2</w:t>
            </w:r>
          </w:p>
        </w:tc>
        <w:tc>
          <w:tcPr>
            <w:tcW w:w="1907" w:type="dxa"/>
            <w:shd w:val="clear" w:color="auto" w:fill="auto"/>
          </w:tcPr>
          <w:p w14:paraId="4BD6ED55" w14:textId="77777777" w:rsidR="00BB5F3A" w:rsidRPr="009321BE" w:rsidRDefault="00BB5F3A" w:rsidP="00BB5F3A">
            <w:pPr>
              <w:pStyle w:val="TAH"/>
              <w:rPr>
                <w:b w:val="0"/>
                <w:lang w:val="it-IT"/>
              </w:rPr>
            </w:pPr>
            <w:proofErr w:type="gramStart"/>
            <w:r w:rsidRPr="009321BE">
              <w:rPr>
                <w:b w:val="0"/>
                <w:lang w:val="it-IT"/>
              </w:rPr>
              <w:t>l0</w:t>
            </w:r>
            <w:proofErr w:type="gramEnd"/>
            <w:r w:rsidRPr="009321BE">
              <w:rPr>
                <w:b w:val="0"/>
                <w:lang w:val="it-IT"/>
              </w:rPr>
              <w:t xml:space="preserve"> = 2</w:t>
            </w:r>
          </w:p>
        </w:tc>
      </w:tr>
      <w:tr w:rsidR="00BB5F3A" w:rsidRPr="00A83F73" w14:paraId="4066C82D" w14:textId="77777777" w:rsidTr="00BB5F3A">
        <w:trPr>
          <w:trHeight w:val="40"/>
          <w:jc w:val="center"/>
        </w:trPr>
        <w:tc>
          <w:tcPr>
            <w:tcW w:w="1907" w:type="dxa"/>
            <w:vMerge/>
            <w:shd w:val="clear" w:color="auto" w:fill="auto"/>
          </w:tcPr>
          <w:p w14:paraId="4C5CACE9" w14:textId="77777777" w:rsidR="00BB5F3A" w:rsidRPr="009321BE" w:rsidRDefault="00BB5F3A" w:rsidP="00BB5F3A">
            <w:pPr>
              <w:pStyle w:val="TAH"/>
              <w:rPr>
                <w:b w:val="0"/>
                <w:lang w:val="it-IT"/>
              </w:rPr>
            </w:pPr>
          </w:p>
        </w:tc>
        <w:tc>
          <w:tcPr>
            <w:tcW w:w="1907" w:type="dxa"/>
            <w:shd w:val="clear" w:color="auto" w:fill="auto"/>
          </w:tcPr>
          <w:p w14:paraId="1A624761" w14:textId="77777777" w:rsidR="00BB5F3A" w:rsidRPr="009321BE" w:rsidRDefault="00BB5F3A" w:rsidP="00BB5F3A">
            <w:pPr>
              <w:pStyle w:val="TAH"/>
              <w:rPr>
                <w:b w:val="0"/>
                <w:lang w:val="it-IT"/>
              </w:rPr>
            </w:pPr>
            <w:proofErr w:type="gramStart"/>
            <w:r w:rsidRPr="009321BE">
              <w:rPr>
                <w:b w:val="0"/>
                <w:lang w:val="it-IT"/>
              </w:rPr>
              <w:t>w</w:t>
            </w:r>
            <w:proofErr w:type="gramEnd"/>
            <w:r w:rsidRPr="009321BE">
              <w:rPr>
                <w:b w:val="0"/>
                <w:lang w:val="it-IT"/>
              </w:rPr>
              <w:t>/o PTRS</w:t>
            </w:r>
          </w:p>
        </w:tc>
        <w:tc>
          <w:tcPr>
            <w:tcW w:w="1907" w:type="dxa"/>
            <w:shd w:val="clear" w:color="auto" w:fill="auto"/>
          </w:tcPr>
          <w:p w14:paraId="47591AD2" w14:textId="77777777" w:rsidR="00BB5F3A" w:rsidRPr="009321BE" w:rsidRDefault="00BB5F3A" w:rsidP="00BB5F3A">
            <w:pPr>
              <w:pStyle w:val="TAH"/>
              <w:rPr>
                <w:b w:val="0"/>
                <w:lang w:val="it-IT"/>
              </w:rPr>
            </w:pPr>
            <w:proofErr w:type="gramStart"/>
            <w:r w:rsidRPr="009321BE">
              <w:rPr>
                <w:b w:val="0"/>
                <w:lang w:val="it-IT"/>
              </w:rPr>
              <w:t>w</w:t>
            </w:r>
            <w:proofErr w:type="gramEnd"/>
            <w:r w:rsidRPr="009321BE">
              <w:rPr>
                <w:b w:val="0"/>
                <w:lang w:val="it-IT"/>
              </w:rPr>
              <w:t>/o PTRS</w:t>
            </w:r>
          </w:p>
        </w:tc>
      </w:tr>
      <w:tr w:rsidR="00BB5F3A" w:rsidRPr="00A83F73" w14:paraId="1FB12292" w14:textId="77777777" w:rsidTr="00BB5F3A">
        <w:trPr>
          <w:trHeight w:val="40"/>
          <w:jc w:val="center"/>
        </w:trPr>
        <w:tc>
          <w:tcPr>
            <w:tcW w:w="1907" w:type="dxa"/>
            <w:vMerge w:val="restart"/>
            <w:shd w:val="clear" w:color="auto" w:fill="auto"/>
          </w:tcPr>
          <w:p w14:paraId="421A30AD" w14:textId="77777777" w:rsidR="00BB5F3A" w:rsidRPr="009321BE" w:rsidRDefault="00BB5F3A" w:rsidP="00BB5F3A">
            <w:pPr>
              <w:pStyle w:val="TAH"/>
              <w:rPr>
                <w:b w:val="0"/>
                <w:lang w:val="it-IT"/>
              </w:rPr>
            </w:pPr>
            <w:r>
              <w:rPr>
                <w:rFonts w:cs="v5.0.0"/>
                <w:b w:val="0"/>
              </w:rPr>
              <w:t>500km/h</w:t>
            </w:r>
          </w:p>
        </w:tc>
        <w:tc>
          <w:tcPr>
            <w:tcW w:w="1907" w:type="dxa"/>
            <w:shd w:val="clear" w:color="auto" w:fill="auto"/>
          </w:tcPr>
          <w:p w14:paraId="01CA3DE2" w14:textId="77777777" w:rsidR="00BB5F3A" w:rsidRPr="009321BE" w:rsidRDefault="00BB5F3A" w:rsidP="00BB5F3A">
            <w:pPr>
              <w:pStyle w:val="TAH"/>
              <w:rPr>
                <w:b w:val="0"/>
                <w:lang w:val="it-IT"/>
              </w:rPr>
            </w:pPr>
            <w:proofErr w:type="spellStart"/>
            <w:proofErr w:type="gramStart"/>
            <w:r w:rsidRPr="009321BE">
              <w:rPr>
                <w:b w:val="0"/>
                <w:lang w:val="it-IT"/>
              </w:rPr>
              <w:t>fd</w:t>
            </w:r>
            <w:proofErr w:type="spellEnd"/>
            <w:r w:rsidRPr="009321BE">
              <w:rPr>
                <w:b w:val="0"/>
                <w:lang w:val="it-IT"/>
              </w:rPr>
              <w:t>=2334</w:t>
            </w:r>
            <w:proofErr w:type="gramEnd"/>
            <w:r w:rsidRPr="009321BE">
              <w:rPr>
                <w:b w:val="0"/>
                <w:lang w:val="it-IT"/>
              </w:rPr>
              <w:t xml:space="preserve"> Hz</w:t>
            </w:r>
          </w:p>
        </w:tc>
        <w:tc>
          <w:tcPr>
            <w:tcW w:w="1907" w:type="dxa"/>
            <w:shd w:val="clear" w:color="auto" w:fill="auto"/>
          </w:tcPr>
          <w:p w14:paraId="46B4C332" w14:textId="77777777" w:rsidR="00BB5F3A" w:rsidRPr="009321BE" w:rsidRDefault="00BB5F3A" w:rsidP="00BB5F3A">
            <w:pPr>
              <w:pStyle w:val="TAH"/>
              <w:rPr>
                <w:b w:val="0"/>
                <w:lang w:val="it-IT"/>
              </w:rPr>
            </w:pPr>
            <w:proofErr w:type="spellStart"/>
            <w:proofErr w:type="gramStart"/>
            <w:r w:rsidRPr="009321BE">
              <w:rPr>
                <w:b w:val="0"/>
                <w:lang w:val="it-IT"/>
              </w:rPr>
              <w:t>fd</w:t>
            </w:r>
            <w:proofErr w:type="spellEnd"/>
            <w:r w:rsidRPr="009321BE">
              <w:rPr>
                <w:b w:val="0"/>
                <w:lang w:val="it-IT"/>
              </w:rPr>
              <w:t>=3334</w:t>
            </w:r>
            <w:proofErr w:type="gramEnd"/>
            <w:r w:rsidRPr="009321BE">
              <w:rPr>
                <w:b w:val="0"/>
                <w:lang w:val="it-IT"/>
              </w:rPr>
              <w:t xml:space="preserve"> Hz</w:t>
            </w:r>
          </w:p>
        </w:tc>
      </w:tr>
      <w:tr w:rsidR="00BB5F3A" w:rsidRPr="00A83F73" w14:paraId="6ABD9C82" w14:textId="77777777" w:rsidTr="00BB5F3A">
        <w:trPr>
          <w:trHeight w:val="40"/>
          <w:jc w:val="center"/>
        </w:trPr>
        <w:tc>
          <w:tcPr>
            <w:tcW w:w="1907" w:type="dxa"/>
            <w:vMerge/>
            <w:shd w:val="clear" w:color="auto" w:fill="auto"/>
          </w:tcPr>
          <w:p w14:paraId="6987F781" w14:textId="77777777" w:rsidR="00BB5F3A" w:rsidRPr="009321BE" w:rsidRDefault="00BB5F3A" w:rsidP="00BB5F3A">
            <w:pPr>
              <w:pStyle w:val="TAH"/>
              <w:rPr>
                <w:b w:val="0"/>
                <w:lang w:val="it-IT"/>
              </w:rPr>
            </w:pPr>
          </w:p>
        </w:tc>
        <w:tc>
          <w:tcPr>
            <w:tcW w:w="1907" w:type="dxa"/>
            <w:shd w:val="clear" w:color="auto" w:fill="auto"/>
          </w:tcPr>
          <w:p w14:paraId="202F001C" w14:textId="77777777" w:rsidR="00BB5F3A" w:rsidRPr="009321BE" w:rsidRDefault="00BB5F3A" w:rsidP="00BB5F3A">
            <w:pPr>
              <w:pStyle w:val="TAH"/>
              <w:rPr>
                <w:b w:val="0"/>
                <w:lang w:val="it-IT"/>
              </w:rPr>
            </w:pPr>
            <w:r w:rsidRPr="009321BE">
              <w:rPr>
                <w:b w:val="0"/>
                <w:lang w:val="it-IT"/>
              </w:rPr>
              <w:t>DMRS 1+1+1</w:t>
            </w:r>
          </w:p>
        </w:tc>
        <w:tc>
          <w:tcPr>
            <w:tcW w:w="1907" w:type="dxa"/>
            <w:shd w:val="clear" w:color="auto" w:fill="auto"/>
          </w:tcPr>
          <w:p w14:paraId="4623E965" w14:textId="77777777" w:rsidR="00BB5F3A" w:rsidRPr="009321BE" w:rsidRDefault="00BB5F3A" w:rsidP="00BB5F3A">
            <w:pPr>
              <w:pStyle w:val="TAH"/>
              <w:rPr>
                <w:b w:val="0"/>
                <w:lang w:val="it-IT"/>
              </w:rPr>
            </w:pPr>
            <w:r w:rsidRPr="009321BE">
              <w:rPr>
                <w:b w:val="0"/>
                <w:lang w:val="it-IT"/>
              </w:rPr>
              <w:t>DMRS 1+1+1</w:t>
            </w:r>
          </w:p>
        </w:tc>
      </w:tr>
      <w:tr w:rsidR="00BB5F3A" w:rsidRPr="00A83F73" w14:paraId="0A0A8916" w14:textId="77777777" w:rsidTr="00BB5F3A">
        <w:trPr>
          <w:trHeight w:val="40"/>
          <w:jc w:val="center"/>
        </w:trPr>
        <w:tc>
          <w:tcPr>
            <w:tcW w:w="1907" w:type="dxa"/>
            <w:vMerge/>
            <w:shd w:val="clear" w:color="auto" w:fill="auto"/>
          </w:tcPr>
          <w:p w14:paraId="072A18BF" w14:textId="77777777" w:rsidR="00BB5F3A" w:rsidRPr="009321BE" w:rsidRDefault="00BB5F3A" w:rsidP="00BB5F3A">
            <w:pPr>
              <w:pStyle w:val="TAH"/>
              <w:rPr>
                <w:b w:val="0"/>
                <w:lang w:val="it-IT"/>
              </w:rPr>
            </w:pPr>
          </w:p>
        </w:tc>
        <w:tc>
          <w:tcPr>
            <w:tcW w:w="1907" w:type="dxa"/>
            <w:shd w:val="clear" w:color="auto" w:fill="auto"/>
          </w:tcPr>
          <w:p w14:paraId="750411FA" w14:textId="77777777" w:rsidR="00BB5F3A" w:rsidRPr="009321BE" w:rsidRDefault="00BB5F3A" w:rsidP="00BB5F3A">
            <w:pPr>
              <w:pStyle w:val="TAH"/>
              <w:rPr>
                <w:b w:val="0"/>
                <w:lang w:val="it-IT"/>
              </w:rPr>
            </w:pPr>
            <w:proofErr w:type="gramStart"/>
            <w:r w:rsidRPr="009321BE">
              <w:rPr>
                <w:b w:val="0"/>
                <w:lang w:val="it-IT"/>
              </w:rPr>
              <w:t>l0</w:t>
            </w:r>
            <w:proofErr w:type="gramEnd"/>
            <w:r w:rsidRPr="009321BE">
              <w:rPr>
                <w:b w:val="0"/>
                <w:lang w:val="it-IT"/>
              </w:rPr>
              <w:t xml:space="preserve"> = 2</w:t>
            </w:r>
            <w:r>
              <w:rPr>
                <w:b w:val="0"/>
                <w:lang w:val="it-IT"/>
              </w:rPr>
              <w:t xml:space="preserve"> or 3</w:t>
            </w:r>
          </w:p>
        </w:tc>
        <w:tc>
          <w:tcPr>
            <w:tcW w:w="1907" w:type="dxa"/>
            <w:shd w:val="clear" w:color="auto" w:fill="auto"/>
          </w:tcPr>
          <w:p w14:paraId="3832A5AC" w14:textId="77777777" w:rsidR="00BB5F3A" w:rsidRPr="009321BE" w:rsidRDefault="00BB5F3A" w:rsidP="00BB5F3A">
            <w:pPr>
              <w:pStyle w:val="TAH"/>
              <w:rPr>
                <w:b w:val="0"/>
                <w:lang w:val="it-IT"/>
              </w:rPr>
            </w:pPr>
            <w:proofErr w:type="gramStart"/>
            <w:r w:rsidRPr="009321BE">
              <w:rPr>
                <w:b w:val="0"/>
                <w:lang w:val="it-IT"/>
              </w:rPr>
              <w:t>l0</w:t>
            </w:r>
            <w:proofErr w:type="gramEnd"/>
            <w:r w:rsidRPr="009321BE">
              <w:rPr>
                <w:b w:val="0"/>
                <w:lang w:val="it-IT"/>
              </w:rPr>
              <w:t xml:space="preserve"> = 2 or 3</w:t>
            </w:r>
          </w:p>
        </w:tc>
      </w:tr>
      <w:tr w:rsidR="00BB5F3A" w:rsidRPr="00A83F73" w14:paraId="5630CDDE" w14:textId="77777777" w:rsidTr="00BB5F3A">
        <w:trPr>
          <w:trHeight w:val="40"/>
          <w:jc w:val="center"/>
        </w:trPr>
        <w:tc>
          <w:tcPr>
            <w:tcW w:w="1907" w:type="dxa"/>
            <w:vMerge/>
            <w:shd w:val="clear" w:color="auto" w:fill="auto"/>
          </w:tcPr>
          <w:p w14:paraId="5139BD0D" w14:textId="77777777" w:rsidR="00BB5F3A" w:rsidRPr="009321BE" w:rsidRDefault="00BB5F3A" w:rsidP="00BB5F3A">
            <w:pPr>
              <w:pStyle w:val="TAH"/>
              <w:rPr>
                <w:b w:val="0"/>
                <w:lang w:val="it-IT"/>
              </w:rPr>
            </w:pPr>
          </w:p>
        </w:tc>
        <w:tc>
          <w:tcPr>
            <w:tcW w:w="1907" w:type="dxa"/>
            <w:shd w:val="clear" w:color="auto" w:fill="auto"/>
          </w:tcPr>
          <w:p w14:paraId="2F166E12" w14:textId="77777777" w:rsidR="00BB5F3A" w:rsidRPr="009321BE" w:rsidRDefault="00BB5F3A" w:rsidP="00BB5F3A">
            <w:pPr>
              <w:pStyle w:val="TAH"/>
              <w:rPr>
                <w:b w:val="0"/>
                <w:lang w:val="it-IT"/>
              </w:rPr>
            </w:pPr>
            <w:proofErr w:type="gramStart"/>
            <w:r w:rsidRPr="009321BE">
              <w:rPr>
                <w:b w:val="0"/>
                <w:lang w:val="it-IT"/>
              </w:rPr>
              <w:t>w</w:t>
            </w:r>
            <w:proofErr w:type="gramEnd"/>
            <w:r w:rsidRPr="009321BE">
              <w:rPr>
                <w:b w:val="0"/>
                <w:lang w:val="it-IT"/>
              </w:rPr>
              <w:t>/o PTRS</w:t>
            </w:r>
          </w:p>
        </w:tc>
        <w:tc>
          <w:tcPr>
            <w:tcW w:w="1907" w:type="dxa"/>
            <w:shd w:val="clear" w:color="auto" w:fill="auto"/>
          </w:tcPr>
          <w:p w14:paraId="0A8973EC" w14:textId="77777777" w:rsidR="00BB5F3A" w:rsidRPr="009321BE" w:rsidRDefault="00BB5F3A" w:rsidP="00BB5F3A">
            <w:pPr>
              <w:pStyle w:val="TAH"/>
              <w:rPr>
                <w:b w:val="0"/>
                <w:lang w:val="it-IT"/>
              </w:rPr>
            </w:pPr>
            <w:proofErr w:type="gramStart"/>
            <w:r w:rsidRPr="009321BE">
              <w:rPr>
                <w:b w:val="0"/>
                <w:lang w:val="it-IT"/>
              </w:rPr>
              <w:t>w</w:t>
            </w:r>
            <w:proofErr w:type="gramEnd"/>
            <w:r w:rsidRPr="009321BE">
              <w:rPr>
                <w:b w:val="0"/>
                <w:lang w:val="it-IT"/>
              </w:rPr>
              <w:t>/o PTRS</w:t>
            </w:r>
          </w:p>
        </w:tc>
      </w:tr>
    </w:tbl>
    <w:p w14:paraId="2956B323" w14:textId="77777777" w:rsidR="00BB5F3A" w:rsidRDefault="00BB5F3A" w:rsidP="00602A66">
      <w:pPr>
        <w:jc w:val="both"/>
        <w:rPr>
          <w:lang w:eastAsia="ja-JP"/>
        </w:rPr>
      </w:pPr>
    </w:p>
    <w:p w14:paraId="7E23185B" w14:textId="77777777" w:rsidR="00BB5F3A" w:rsidRDefault="00BB5F3A" w:rsidP="00602A66">
      <w:pPr>
        <w:jc w:val="both"/>
        <w:rPr>
          <w:b/>
          <w:lang w:eastAsia="ja-JP"/>
        </w:rPr>
      </w:pPr>
      <w:r>
        <w:rPr>
          <w:b/>
          <w:lang w:eastAsia="ja-JP"/>
        </w:rPr>
        <w:lastRenderedPageBreak/>
        <w:t>Proposal 2: Introduce HST requirements for both 15kHz and 30kHz SCS.</w:t>
      </w:r>
    </w:p>
    <w:p w14:paraId="236A68AD" w14:textId="77777777" w:rsidR="009321BE" w:rsidRDefault="00BB5F3A" w:rsidP="00602A66">
      <w:pPr>
        <w:jc w:val="both"/>
        <w:rPr>
          <w:b/>
          <w:lang w:eastAsia="ja-JP"/>
        </w:rPr>
      </w:pPr>
      <w:r>
        <w:rPr>
          <w:b/>
          <w:lang w:eastAsia="ja-JP"/>
        </w:rPr>
        <w:t>Proposal 3</w:t>
      </w:r>
      <w:r w:rsidR="009321BE" w:rsidRPr="009321BE">
        <w:rPr>
          <w:b/>
          <w:lang w:eastAsia="ja-JP"/>
        </w:rPr>
        <w:t>: Adopt the maximum Doppler shift of 1944Hz and 3334Hz based on 500km/h UE velocity at 2.1GHz and 3.6GHz frequency assumptions, respectively.</w:t>
      </w:r>
    </w:p>
    <w:p w14:paraId="443E7403" w14:textId="77777777" w:rsidR="009321BE" w:rsidRDefault="00BB5F3A" w:rsidP="00602A66">
      <w:pPr>
        <w:jc w:val="both"/>
        <w:rPr>
          <w:b/>
          <w:lang w:eastAsia="ja-JP"/>
        </w:rPr>
      </w:pPr>
      <w:r>
        <w:rPr>
          <w:b/>
          <w:lang w:eastAsia="ja-JP"/>
        </w:rPr>
        <w:t>Proposal 4</w:t>
      </w:r>
      <w:r w:rsidR="009321BE">
        <w:rPr>
          <w:b/>
          <w:lang w:eastAsia="ja-JP"/>
        </w:rPr>
        <w:t>: Adopt DMRS 1+1+1 configuration without PT-RS.</w:t>
      </w:r>
    </w:p>
    <w:p w14:paraId="2AF575A7" w14:textId="77777777" w:rsidR="009321BE" w:rsidRDefault="00BB5F3A" w:rsidP="00602A66">
      <w:pPr>
        <w:jc w:val="both"/>
        <w:rPr>
          <w:b/>
          <w:lang w:eastAsia="ja-JP"/>
        </w:rPr>
      </w:pPr>
      <w:r>
        <w:rPr>
          <w:b/>
          <w:lang w:eastAsia="ja-JP"/>
        </w:rPr>
        <w:t>Proposal 5</w:t>
      </w:r>
      <w:r w:rsidR="009321BE">
        <w:rPr>
          <w:b/>
          <w:lang w:eastAsia="ja-JP"/>
        </w:rPr>
        <w:t>: Adopt DMRS front loaded position l0=2 for UE velocity of 350km/h, and adopt l0=2 or 3 which</w:t>
      </w:r>
      <w:r w:rsidR="009321BE">
        <w:rPr>
          <w:b/>
          <w:lang w:val="en-US" w:eastAsia="ja-JP"/>
        </w:rPr>
        <w:t xml:space="preserve">ever is </w:t>
      </w:r>
      <w:r w:rsidR="009321BE">
        <w:rPr>
          <w:b/>
          <w:lang w:eastAsia="ja-JP"/>
        </w:rPr>
        <w:t>better performance</w:t>
      </w:r>
      <w:r w:rsidR="007F6744">
        <w:rPr>
          <w:b/>
          <w:lang w:eastAsia="ja-JP"/>
        </w:rPr>
        <w:t xml:space="preserve"> for UE velocity of 500km/h</w:t>
      </w:r>
      <w:r w:rsidR="009321BE">
        <w:rPr>
          <w:b/>
          <w:lang w:eastAsia="ja-JP"/>
        </w:rPr>
        <w:t>.</w:t>
      </w:r>
    </w:p>
    <w:p w14:paraId="25AF43FD" w14:textId="77777777" w:rsidR="00BB5F3A" w:rsidRDefault="00BB5F3A" w:rsidP="00602A66">
      <w:pPr>
        <w:jc w:val="both"/>
        <w:rPr>
          <w:b/>
          <w:lang w:eastAsia="ja-JP"/>
        </w:rPr>
      </w:pPr>
      <w:r>
        <w:rPr>
          <w:b/>
          <w:lang w:eastAsia="ja-JP"/>
        </w:rPr>
        <w:t>Proposal 6: Define the following HST single tap scenarios:</w:t>
      </w:r>
    </w:p>
    <w:p w14:paraId="4FCFFCDA" w14:textId="77777777" w:rsidR="00BB5F3A" w:rsidRDefault="00BB5F3A" w:rsidP="00BB5F3A">
      <w:pPr>
        <w:jc w:val="center"/>
        <w:rPr>
          <w:lang w:eastAsia="ja-JP"/>
        </w:rPr>
      </w:pPr>
      <w:r w:rsidRPr="00883D7C">
        <w:rPr>
          <w:rFonts w:ascii="Arial" w:hAnsi="Arial" w:hint="eastAsia"/>
          <w:b/>
        </w:rPr>
        <w:t xml:space="preserve">Table </w:t>
      </w:r>
      <w:r>
        <w:rPr>
          <w:rFonts w:ascii="Arial" w:hAnsi="Arial"/>
          <w:b/>
        </w:rPr>
        <w:t>3</w:t>
      </w:r>
      <w:r w:rsidRPr="00883D7C">
        <w:rPr>
          <w:rFonts w:ascii="Arial" w:hAnsi="Arial"/>
          <w:b/>
        </w:rPr>
        <w:t xml:space="preserve">: Summary of </w:t>
      </w:r>
      <w:r>
        <w:rPr>
          <w:rFonts w:ascii="Arial" w:hAnsi="Arial"/>
          <w:b/>
        </w:rPr>
        <w:t>proposed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1907"/>
        <w:gridCol w:w="2129"/>
        <w:gridCol w:w="2129"/>
        <w:gridCol w:w="2129"/>
      </w:tblGrid>
      <w:tr w:rsidR="00BB5F3A" w:rsidRPr="00CF7493" w14:paraId="6272C098" w14:textId="77777777" w:rsidTr="00380562">
        <w:trPr>
          <w:trHeight w:val="40"/>
          <w:jc w:val="center"/>
        </w:trPr>
        <w:tc>
          <w:tcPr>
            <w:tcW w:w="1356" w:type="dxa"/>
            <w:vMerge w:val="restart"/>
            <w:shd w:val="clear" w:color="auto" w:fill="D9D9D9" w:themeFill="background1" w:themeFillShade="D9"/>
          </w:tcPr>
          <w:p w14:paraId="79241D05" w14:textId="77777777" w:rsidR="00BB5F3A" w:rsidRPr="00D7454B" w:rsidRDefault="00BB5F3A" w:rsidP="00BB5F3A">
            <w:pPr>
              <w:pStyle w:val="TAH"/>
              <w:rPr>
                <w:rFonts w:cs="v5.0.0"/>
              </w:rPr>
            </w:pPr>
            <w:r w:rsidRPr="00D7454B">
              <w:rPr>
                <w:rFonts w:cs="v5.0.0"/>
              </w:rPr>
              <w:t>Parameter</w:t>
            </w:r>
          </w:p>
        </w:tc>
        <w:tc>
          <w:tcPr>
            <w:tcW w:w="8294" w:type="dxa"/>
            <w:gridSpan w:val="4"/>
            <w:shd w:val="clear" w:color="auto" w:fill="D9D9D9" w:themeFill="background1" w:themeFillShade="D9"/>
          </w:tcPr>
          <w:p w14:paraId="797A433F" w14:textId="77777777" w:rsidR="00BB5F3A" w:rsidRPr="00D7454B" w:rsidRDefault="00BB5F3A" w:rsidP="00BB5F3A">
            <w:pPr>
              <w:pStyle w:val="TAH"/>
              <w:rPr>
                <w:rFonts w:cs="v5.0.0"/>
              </w:rPr>
            </w:pPr>
            <w:r w:rsidRPr="00D7454B">
              <w:rPr>
                <w:rFonts w:cs="v5.0.0"/>
              </w:rPr>
              <w:t>Value</w:t>
            </w:r>
          </w:p>
        </w:tc>
      </w:tr>
      <w:tr w:rsidR="00BB5F3A" w:rsidRPr="00CF7493" w14:paraId="20D4411C" w14:textId="77777777" w:rsidTr="00380562">
        <w:trPr>
          <w:trHeight w:val="40"/>
          <w:jc w:val="center"/>
        </w:trPr>
        <w:tc>
          <w:tcPr>
            <w:tcW w:w="1356" w:type="dxa"/>
            <w:vMerge/>
            <w:shd w:val="clear" w:color="auto" w:fill="D9D9D9" w:themeFill="background1" w:themeFillShade="D9"/>
          </w:tcPr>
          <w:p w14:paraId="67537908" w14:textId="77777777" w:rsidR="00BB5F3A" w:rsidRPr="00D7454B" w:rsidRDefault="00BB5F3A" w:rsidP="00BB5F3A">
            <w:pPr>
              <w:pStyle w:val="TAH"/>
              <w:rPr>
                <w:rFonts w:cs="v5.0.0"/>
              </w:rPr>
            </w:pPr>
          </w:p>
        </w:tc>
        <w:tc>
          <w:tcPr>
            <w:tcW w:w="1907" w:type="dxa"/>
            <w:shd w:val="clear" w:color="auto" w:fill="D9D9D9" w:themeFill="background1" w:themeFillShade="D9"/>
          </w:tcPr>
          <w:p w14:paraId="085724BE" w14:textId="77777777" w:rsidR="00BB5F3A" w:rsidRDefault="00BB5F3A" w:rsidP="00BB5F3A">
            <w:pPr>
              <w:pStyle w:val="TAH"/>
              <w:rPr>
                <w:rFonts w:cs="v5.0.0"/>
              </w:rPr>
            </w:pPr>
            <w:r w:rsidRPr="00D7454B">
              <w:rPr>
                <w:rFonts w:cs="v5.0.0"/>
              </w:rPr>
              <w:t xml:space="preserve">Scenario </w:t>
            </w:r>
            <w:r>
              <w:rPr>
                <w:rFonts w:cs="v5.0.0"/>
              </w:rPr>
              <w:t>1</w:t>
            </w:r>
          </w:p>
          <w:p w14:paraId="122931AB" w14:textId="77777777" w:rsidR="00BB5F3A" w:rsidRPr="00D7454B" w:rsidRDefault="00BB5F3A" w:rsidP="00BB5F3A">
            <w:pPr>
              <w:pStyle w:val="TAH"/>
              <w:rPr>
                <w:rFonts w:cs="v5.0.0"/>
              </w:rPr>
            </w:pPr>
            <w:r>
              <w:rPr>
                <w:rFonts w:cs="v5.0.0"/>
              </w:rPr>
              <w:t>350km/h</w:t>
            </w:r>
          </w:p>
          <w:p w14:paraId="516319C7" w14:textId="77777777" w:rsidR="00BB5F3A" w:rsidRPr="00D7454B" w:rsidRDefault="00BB5F3A" w:rsidP="00BB5F3A">
            <w:pPr>
              <w:pStyle w:val="TAH"/>
              <w:rPr>
                <w:rFonts w:cs="v5.0.0"/>
              </w:rPr>
            </w:pPr>
            <w:r w:rsidRPr="00D7454B">
              <w:rPr>
                <w:rFonts w:cs="v5.0.0"/>
              </w:rPr>
              <w:t>(Open space)</w:t>
            </w:r>
          </w:p>
        </w:tc>
        <w:tc>
          <w:tcPr>
            <w:tcW w:w="2129" w:type="dxa"/>
            <w:shd w:val="clear" w:color="auto" w:fill="D9D9D9" w:themeFill="background1" w:themeFillShade="D9"/>
          </w:tcPr>
          <w:p w14:paraId="61E0CB05" w14:textId="77777777" w:rsidR="00BB5F3A" w:rsidRDefault="00BB5F3A" w:rsidP="00BB5F3A">
            <w:pPr>
              <w:pStyle w:val="TAH"/>
              <w:rPr>
                <w:rFonts w:cs="v5.0.0"/>
              </w:rPr>
            </w:pPr>
            <w:r w:rsidRPr="00D7454B">
              <w:rPr>
                <w:rFonts w:cs="v5.0.0"/>
              </w:rPr>
              <w:t>Scenario 3</w:t>
            </w:r>
          </w:p>
          <w:p w14:paraId="07D975F5" w14:textId="77777777" w:rsidR="00BB5F3A" w:rsidRPr="00D7454B" w:rsidRDefault="00BB5F3A" w:rsidP="00BB5F3A">
            <w:pPr>
              <w:pStyle w:val="TAH"/>
              <w:rPr>
                <w:rFonts w:cs="v5.0.0"/>
              </w:rPr>
            </w:pPr>
            <w:r>
              <w:rPr>
                <w:rFonts w:cs="v5.0.0"/>
              </w:rPr>
              <w:t>350km/h</w:t>
            </w:r>
          </w:p>
          <w:p w14:paraId="3C8EE423" w14:textId="77777777" w:rsidR="00BB5F3A" w:rsidRPr="00D7454B" w:rsidRDefault="00BB5F3A" w:rsidP="00BB5F3A">
            <w:pPr>
              <w:pStyle w:val="TAH"/>
              <w:rPr>
                <w:rFonts w:cs="v5.0.0"/>
              </w:rPr>
            </w:pPr>
            <w:r w:rsidRPr="00D7454B">
              <w:rPr>
                <w:rFonts w:cs="v5.0.0"/>
              </w:rPr>
              <w:t>(Tunnel)</w:t>
            </w:r>
          </w:p>
        </w:tc>
        <w:tc>
          <w:tcPr>
            <w:tcW w:w="2129" w:type="dxa"/>
            <w:shd w:val="clear" w:color="auto" w:fill="D9D9D9" w:themeFill="background1" w:themeFillShade="D9"/>
          </w:tcPr>
          <w:p w14:paraId="50D2EC07" w14:textId="77777777" w:rsidR="00BB5F3A" w:rsidRDefault="00BB5F3A" w:rsidP="00BB5F3A">
            <w:pPr>
              <w:pStyle w:val="TAH"/>
              <w:rPr>
                <w:rFonts w:cs="v5.0.0"/>
              </w:rPr>
            </w:pPr>
            <w:r w:rsidRPr="00D7454B">
              <w:rPr>
                <w:rFonts w:cs="v5.0.0"/>
              </w:rPr>
              <w:t>Scenario 1</w:t>
            </w:r>
          </w:p>
          <w:p w14:paraId="46B5B62A" w14:textId="77777777" w:rsidR="00BB5F3A" w:rsidRPr="00D7454B" w:rsidRDefault="00BB5F3A" w:rsidP="00BB5F3A">
            <w:pPr>
              <w:pStyle w:val="TAH"/>
              <w:rPr>
                <w:rFonts w:cs="v5.0.0"/>
              </w:rPr>
            </w:pPr>
            <w:r>
              <w:rPr>
                <w:rFonts w:cs="v5.0.0"/>
              </w:rPr>
              <w:t>500km/h</w:t>
            </w:r>
          </w:p>
          <w:p w14:paraId="441A3922" w14:textId="77777777" w:rsidR="00BB5F3A" w:rsidRPr="00D7454B" w:rsidRDefault="00BB5F3A" w:rsidP="00BB5F3A">
            <w:pPr>
              <w:pStyle w:val="TAH"/>
              <w:rPr>
                <w:rFonts w:cs="v5.0.0"/>
              </w:rPr>
            </w:pPr>
            <w:r w:rsidRPr="00D7454B">
              <w:rPr>
                <w:rFonts w:cs="v5.0.0"/>
              </w:rPr>
              <w:t>(Open space)</w:t>
            </w:r>
          </w:p>
        </w:tc>
        <w:tc>
          <w:tcPr>
            <w:tcW w:w="2129" w:type="dxa"/>
            <w:shd w:val="clear" w:color="auto" w:fill="D9D9D9" w:themeFill="background1" w:themeFillShade="D9"/>
          </w:tcPr>
          <w:p w14:paraId="3D0E98F4" w14:textId="77777777" w:rsidR="00BB5F3A" w:rsidRDefault="00BB5F3A" w:rsidP="00BB5F3A">
            <w:pPr>
              <w:pStyle w:val="TAH"/>
              <w:rPr>
                <w:rFonts w:cs="v5.0.0"/>
              </w:rPr>
            </w:pPr>
            <w:r w:rsidRPr="00D7454B">
              <w:rPr>
                <w:rFonts w:cs="v5.0.0"/>
              </w:rPr>
              <w:t>Scenario 3</w:t>
            </w:r>
          </w:p>
          <w:p w14:paraId="740EAD0B" w14:textId="77777777" w:rsidR="00BB5F3A" w:rsidRPr="00D7454B" w:rsidRDefault="00BB5F3A" w:rsidP="00BB5F3A">
            <w:pPr>
              <w:pStyle w:val="TAH"/>
              <w:rPr>
                <w:rFonts w:cs="v5.0.0"/>
              </w:rPr>
            </w:pPr>
            <w:r>
              <w:rPr>
                <w:rFonts w:cs="v5.0.0"/>
              </w:rPr>
              <w:t>500km/h</w:t>
            </w:r>
          </w:p>
          <w:p w14:paraId="7211681E" w14:textId="77777777" w:rsidR="00BB5F3A" w:rsidRPr="00D7454B" w:rsidRDefault="00BB5F3A" w:rsidP="00BB5F3A">
            <w:pPr>
              <w:pStyle w:val="TAH"/>
              <w:rPr>
                <w:rFonts w:cs="v5.0.0"/>
              </w:rPr>
            </w:pPr>
            <w:r w:rsidRPr="00D7454B">
              <w:rPr>
                <w:rFonts w:cs="v5.0.0"/>
              </w:rPr>
              <w:t>(Tunnel)</w:t>
            </w:r>
          </w:p>
        </w:tc>
      </w:tr>
      <w:tr w:rsidR="00BB5F3A" w:rsidRPr="00CF7493" w14:paraId="4305BA3A" w14:textId="77777777" w:rsidTr="00BB5F3A">
        <w:trPr>
          <w:trHeight w:val="138"/>
          <w:jc w:val="center"/>
        </w:trPr>
        <w:tc>
          <w:tcPr>
            <w:tcW w:w="1356" w:type="dxa"/>
          </w:tcPr>
          <w:p w14:paraId="09D28C8B" w14:textId="77777777" w:rsidR="00BB5F3A" w:rsidRPr="00D7454B" w:rsidRDefault="00BB5F3A" w:rsidP="00BB5F3A">
            <w:pPr>
              <w:pStyle w:val="TAC"/>
              <w:rPr>
                <w:rFonts w:cs="v5.0.0"/>
              </w:rPr>
            </w:pPr>
            <w:r w:rsidRPr="00D7454B">
              <w:rPr>
                <w:rFonts w:cs="Arial"/>
                <w:position w:val="-10"/>
                <w:sz w:val="20"/>
              </w:rPr>
              <w:object w:dxaOrig="300" w:dyaOrig="320" w14:anchorId="5C6D48F7">
                <v:shape id="_x0000_i1038" type="#_x0000_t75" style="width:14.5pt;height:21.5pt" o:ole="">
                  <v:imagedata r:id="rId29" o:title=""/>
                </v:shape>
                <o:OLEObject Type="Embed" ProgID="Equation.3" ShapeID="_x0000_i1038" DrawAspect="Content" ObjectID="_1505614347" r:id="rId30"/>
              </w:object>
            </w:r>
          </w:p>
        </w:tc>
        <w:tc>
          <w:tcPr>
            <w:tcW w:w="1907" w:type="dxa"/>
          </w:tcPr>
          <w:p w14:paraId="6D665AE7" w14:textId="77777777" w:rsidR="00BB5F3A" w:rsidRPr="00D7454B" w:rsidRDefault="00BB5F3A" w:rsidP="00BB5F3A">
            <w:pPr>
              <w:pStyle w:val="TAC"/>
              <w:rPr>
                <w:rFonts w:cs="v5.0.0"/>
              </w:rPr>
            </w:pPr>
            <w:r w:rsidRPr="00D7454B">
              <w:rPr>
                <w:rFonts w:eastAsia="?? ??" w:cs="v5.0.0"/>
              </w:rPr>
              <w:t>1000 m</w:t>
            </w:r>
          </w:p>
        </w:tc>
        <w:tc>
          <w:tcPr>
            <w:tcW w:w="2129" w:type="dxa"/>
          </w:tcPr>
          <w:p w14:paraId="0ABA48C8" w14:textId="77777777" w:rsidR="00BB5F3A" w:rsidRPr="00D7454B" w:rsidRDefault="00BB5F3A" w:rsidP="00BB5F3A">
            <w:pPr>
              <w:pStyle w:val="TAC"/>
              <w:rPr>
                <w:rFonts w:cs="v5.0.0"/>
              </w:rPr>
            </w:pPr>
            <w:r w:rsidRPr="00D7454B">
              <w:rPr>
                <w:rFonts w:eastAsia="?? ??" w:cs="v5.0.0"/>
              </w:rPr>
              <w:t>300 m</w:t>
            </w:r>
          </w:p>
        </w:tc>
        <w:tc>
          <w:tcPr>
            <w:tcW w:w="2129" w:type="dxa"/>
          </w:tcPr>
          <w:p w14:paraId="2786D3AF" w14:textId="77777777" w:rsidR="00BB5F3A" w:rsidRPr="00D7454B" w:rsidRDefault="00BB5F3A" w:rsidP="00BB5F3A">
            <w:pPr>
              <w:pStyle w:val="TAC"/>
              <w:rPr>
                <w:rFonts w:eastAsia="?? ??" w:cs="v5.0.0"/>
              </w:rPr>
            </w:pPr>
            <w:r w:rsidRPr="00D7454B">
              <w:rPr>
                <w:rFonts w:eastAsia="?? ??" w:cs="v5.0.0"/>
              </w:rPr>
              <w:t>1000 m</w:t>
            </w:r>
          </w:p>
        </w:tc>
        <w:tc>
          <w:tcPr>
            <w:tcW w:w="2129" w:type="dxa"/>
          </w:tcPr>
          <w:p w14:paraId="7A73AECC" w14:textId="77777777" w:rsidR="00BB5F3A" w:rsidRPr="00D7454B" w:rsidRDefault="00BB5F3A" w:rsidP="00BB5F3A">
            <w:pPr>
              <w:pStyle w:val="TAC"/>
              <w:rPr>
                <w:rFonts w:eastAsia="?? ??" w:cs="v5.0.0"/>
              </w:rPr>
            </w:pPr>
            <w:r w:rsidRPr="00D7454B">
              <w:rPr>
                <w:rFonts w:eastAsia="?? ??" w:cs="v5.0.0"/>
              </w:rPr>
              <w:t>300 m</w:t>
            </w:r>
          </w:p>
        </w:tc>
      </w:tr>
      <w:tr w:rsidR="00BB5F3A" w:rsidRPr="00CF7493" w14:paraId="20DDBDEE" w14:textId="77777777" w:rsidTr="00BB5F3A">
        <w:trPr>
          <w:trHeight w:val="390"/>
          <w:jc w:val="center"/>
        </w:trPr>
        <w:tc>
          <w:tcPr>
            <w:tcW w:w="1356" w:type="dxa"/>
          </w:tcPr>
          <w:p w14:paraId="4DC60F1F" w14:textId="77777777" w:rsidR="00BB5F3A" w:rsidRPr="00D7454B" w:rsidRDefault="00BB5F3A" w:rsidP="00BB5F3A">
            <w:pPr>
              <w:pStyle w:val="TAC"/>
              <w:rPr>
                <w:rFonts w:cs="Arial"/>
              </w:rPr>
            </w:pPr>
            <w:r w:rsidRPr="00D7454B">
              <w:rPr>
                <w:rFonts w:cs="Arial"/>
                <w:position w:val="-10"/>
                <w:sz w:val="20"/>
              </w:rPr>
              <w:object w:dxaOrig="460" w:dyaOrig="300" w14:anchorId="679522DD">
                <v:shape id="_x0000_i1039" type="#_x0000_t75" style="width:28.5pt;height:14.5pt" o:ole="">
                  <v:imagedata r:id="rId31" o:title=""/>
                </v:shape>
                <o:OLEObject Type="Embed" ProgID="Equation.3" ShapeID="_x0000_i1039" DrawAspect="Content" ObjectID="_1505614348" r:id="rId32"/>
              </w:object>
            </w:r>
          </w:p>
        </w:tc>
        <w:tc>
          <w:tcPr>
            <w:tcW w:w="1907" w:type="dxa"/>
            <w:vAlign w:val="center"/>
          </w:tcPr>
          <w:p w14:paraId="423F001D" w14:textId="77777777" w:rsidR="00BB5F3A" w:rsidRPr="00D7454B" w:rsidRDefault="00BB5F3A" w:rsidP="00BB5F3A">
            <w:pPr>
              <w:pStyle w:val="TAC"/>
              <w:rPr>
                <w:rFonts w:cs="Arial"/>
              </w:rPr>
            </w:pPr>
            <w:r w:rsidRPr="00D7454B">
              <w:rPr>
                <w:rFonts w:eastAsia="?? ??" w:cs="v5.0.0"/>
              </w:rPr>
              <w:t>50 m</w:t>
            </w:r>
          </w:p>
        </w:tc>
        <w:tc>
          <w:tcPr>
            <w:tcW w:w="2129" w:type="dxa"/>
            <w:vAlign w:val="center"/>
          </w:tcPr>
          <w:p w14:paraId="05F428F0" w14:textId="77777777" w:rsidR="00BB5F3A" w:rsidRPr="00D7454B" w:rsidRDefault="00BB5F3A" w:rsidP="00BB5F3A">
            <w:pPr>
              <w:pStyle w:val="TAC"/>
              <w:rPr>
                <w:rFonts w:cs="Arial"/>
              </w:rPr>
            </w:pPr>
            <w:r w:rsidRPr="00D7454B">
              <w:rPr>
                <w:rFonts w:eastAsia="?? ??" w:cs="v5.0.0"/>
              </w:rPr>
              <w:t>2 m</w:t>
            </w:r>
          </w:p>
        </w:tc>
        <w:tc>
          <w:tcPr>
            <w:tcW w:w="2129" w:type="dxa"/>
            <w:vAlign w:val="center"/>
          </w:tcPr>
          <w:p w14:paraId="02D32ED9" w14:textId="77777777" w:rsidR="00BB5F3A" w:rsidRPr="00D7454B" w:rsidRDefault="00BB5F3A" w:rsidP="00BB5F3A">
            <w:pPr>
              <w:pStyle w:val="TAC"/>
              <w:rPr>
                <w:rFonts w:eastAsia="?? ??" w:cs="v5.0.0"/>
              </w:rPr>
            </w:pPr>
            <w:r w:rsidRPr="00D7454B">
              <w:rPr>
                <w:rFonts w:eastAsia="?? ??" w:cs="v5.0.0"/>
              </w:rPr>
              <w:t>50 m</w:t>
            </w:r>
          </w:p>
        </w:tc>
        <w:tc>
          <w:tcPr>
            <w:tcW w:w="2129" w:type="dxa"/>
            <w:vAlign w:val="center"/>
          </w:tcPr>
          <w:p w14:paraId="7AB8DC06" w14:textId="77777777" w:rsidR="00BB5F3A" w:rsidRPr="00D7454B" w:rsidRDefault="00BB5F3A" w:rsidP="00BB5F3A">
            <w:pPr>
              <w:pStyle w:val="TAC"/>
              <w:rPr>
                <w:rFonts w:eastAsia="?? ??" w:cs="v5.0.0"/>
              </w:rPr>
            </w:pPr>
            <w:r w:rsidRPr="00D7454B">
              <w:rPr>
                <w:rFonts w:eastAsia="?? ??" w:cs="v5.0.0"/>
              </w:rPr>
              <w:t>2 m</w:t>
            </w:r>
          </w:p>
        </w:tc>
      </w:tr>
      <w:tr w:rsidR="00BB5F3A" w:rsidRPr="00CF7493" w14:paraId="5B438893" w14:textId="77777777" w:rsidTr="00BB5F3A">
        <w:trPr>
          <w:trHeight w:val="157"/>
          <w:jc w:val="center"/>
        </w:trPr>
        <w:tc>
          <w:tcPr>
            <w:tcW w:w="1356" w:type="dxa"/>
          </w:tcPr>
          <w:p w14:paraId="75CC25A8" w14:textId="77777777" w:rsidR="00BB5F3A" w:rsidRPr="00D7454B" w:rsidRDefault="00BB5F3A" w:rsidP="00BB5F3A">
            <w:pPr>
              <w:pStyle w:val="TAC"/>
              <w:rPr>
                <w:rFonts w:cs="v5.0.0"/>
              </w:rPr>
            </w:pPr>
            <w:r w:rsidRPr="00D7454B">
              <w:rPr>
                <w:rFonts w:cs="Arial"/>
                <w:snapToGrid w:val="0"/>
                <w:position w:val="-6"/>
                <w:szCs w:val="21"/>
              </w:rPr>
              <w:object w:dxaOrig="160" w:dyaOrig="200" w14:anchorId="5F677125">
                <v:shape id="_x0000_i1040" type="#_x0000_t75" style="width:7.5pt;height:7.5pt" o:ole="">
                  <v:imagedata r:id="rId33" o:title=""/>
                </v:shape>
                <o:OLEObject Type="Embed" ProgID="Equation.3" ShapeID="_x0000_i1040" DrawAspect="Content" ObjectID="_1505614349" r:id="rId34"/>
              </w:object>
            </w:r>
          </w:p>
        </w:tc>
        <w:tc>
          <w:tcPr>
            <w:tcW w:w="1907" w:type="dxa"/>
            <w:vAlign w:val="center"/>
          </w:tcPr>
          <w:p w14:paraId="33CD81D6" w14:textId="77777777" w:rsidR="00BB5F3A" w:rsidRPr="00D7454B" w:rsidRDefault="00BB5F3A" w:rsidP="00BB5F3A">
            <w:pPr>
              <w:pStyle w:val="TAC"/>
              <w:rPr>
                <w:rFonts w:cs="v5.0.0"/>
              </w:rPr>
            </w:pPr>
            <w:r w:rsidRPr="00D7454B">
              <w:rPr>
                <w:rFonts w:eastAsia="?? ??" w:cs="v5.0.0"/>
              </w:rPr>
              <w:t>350 km/h</w:t>
            </w:r>
          </w:p>
        </w:tc>
        <w:tc>
          <w:tcPr>
            <w:tcW w:w="2129" w:type="dxa"/>
            <w:vAlign w:val="center"/>
          </w:tcPr>
          <w:p w14:paraId="6DFAC67B" w14:textId="77777777" w:rsidR="00BB5F3A" w:rsidRPr="00D7454B" w:rsidRDefault="00BB5F3A" w:rsidP="00BB5F3A">
            <w:pPr>
              <w:pStyle w:val="TAC"/>
              <w:rPr>
                <w:rFonts w:cs="v5.0.0"/>
              </w:rPr>
            </w:pPr>
            <w:r>
              <w:rPr>
                <w:rFonts w:eastAsia="?? ??" w:cs="v5.0.0"/>
              </w:rPr>
              <w:t>350</w:t>
            </w:r>
            <w:r w:rsidRPr="00D7454B">
              <w:rPr>
                <w:rFonts w:eastAsia="?? ??" w:cs="v5.0.0"/>
              </w:rPr>
              <w:t xml:space="preserve"> km/h</w:t>
            </w:r>
          </w:p>
        </w:tc>
        <w:tc>
          <w:tcPr>
            <w:tcW w:w="2129" w:type="dxa"/>
            <w:vAlign w:val="center"/>
          </w:tcPr>
          <w:p w14:paraId="489D516C" w14:textId="77777777" w:rsidR="00BB5F3A" w:rsidRPr="00D7454B" w:rsidRDefault="00BB5F3A" w:rsidP="00BB5F3A">
            <w:pPr>
              <w:pStyle w:val="TAC"/>
              <w:rPr>
                <w:rFonts w:eastAsia="?? ??" w:cs="v5.0.0"/>
              </w:rPr>
            </w:pPr>
            <w:r w:rsidRPr="00D7454B">
              <w:rPr>
                <w:rFonts w:eastAsia="?? ??" w:cs="v5.0.0"/>
              </w:rPr>
              <w:t>350 km/h</w:t>
            </w:r>
          </w:p>
        </w:tc>
        <w:tc>
          <w:tcPr>
            <w:tcW w:w="2129" w:type="dxa"/>
            <w:vAlign w:val="center"/>
          </w:tcPr>
          <w:p w14:paraId="56497613" w14:textId="77777777" w:rsidR="00BB5F3A" w:rsidRPr="00D7454B" w:rsidRDefault="00BB5F3A" w:rsidP="00BB5F3A">
            <w:pPr>
              <w:pStyle w:val="TAC"/>
              <w:rPr>
                <w:rFonts w:eastAsia="?? ??" w:cs="v5.0.0"/>
              </w:rPr>
            </w:pPr>
            <w:r>
              <w:rPr>
                <w:rFonts w:eastAsia="?? ??" w:cs="v5.0.0"/>
              </w:rPr>
              <w:t>350</w:t>
            </w:r>
            <w:r w:rsidRPr="00D7454B">
              <w:rPr>
                <w:rFonts w:eastAsia="?? ??" w:cs="v5.0.0"/>
              </w:rPr>
              <w:t xml:space="preserve"> km/h</w:t>
            </w:r>
          </w:p>
        </w:tc>
      </w:tr>
      <w:tr w:rsidR="00BB5F3A" w:rsidRPr="00CF7493" w14:paraId="410C6AFD" w14:textId="77777777" w:rsidTr="00BB5F3A">
        <w:trPr>
          <w:trHeight w:val="40"/>
          <w:jc w:val="center"/>
        </w:trPr>
        <w:tc>
          <w:tcPr>
            <w:tcW w:w="1356" w:type="dxa"/>
          </w:tcPr>
          <w:p w14:paraId="48DB48CB" w14:textId="77777777" w:rsidR="00BB5F3A" w:rsidRPr="00D7454B" w:rsidRDefault="00BB5F3A" w:rsidP="00BB5F3A">
            <w:pPr>
              <w:pStyle w:val="TAC"/>
              <w:rPr>
                <w:rFonts w:ascii="Symbol" w:hAnsi="Symbol" w:cs="v5.0.0"/>
              </w:rPr>
            </w:pPr>
            <w:r w:rsidRPr="00D7454B">
              <w:rPr>
                <w:rFonts w:cs="Arial"/>
                <w:snapToGrid w:val="0"/>
                <w:position w:val="-10"/>
                <w:szCs w:val="21"/>
              </w:rPr>
              <w:object w:dxaOrig="279" w:dyaOrig="300" w14:anchorId="1E6C71C2">
                <v:shape id="_x0000_i1041" type="#_x0000_t75" style="width:14.5pt;height:14.5pt" o:ole="">
                  <v:imagedata r:id="rId35" o:title=""/>
                </v:shape>
                <o:OLEObject Type="Embed" ProgID="Equation.3" ShapeID="_x0000_i1041" DrawAspect="Content" ObjectID="_1505614350" r:id="rId36"/>
              </w:object>
            </w:r>
          </w:p>
        </w:tc>
        <w:tc>
          <w:tcPr>
            <w:tcW w:w="1907" w:type="dxa"/>
            <w:vAlign w:val="center"/>
          </w:tcPr>
          <w:p w14:paraId="1F8461F9" w14:textId="77777777" w:rsidR="00BB5F3A" w:rsidRDefault="00BB5F3A" w:rsidP="00BB5F3A">
            <w:pPr>
              <w:pStyle w:val="TAC"/>
              <w:rPr>
                <w:rFonts w:eastAsia="?? ??" w:cs="v5.0.0"/>
              </w:rPr>
            </w:pPr>
            <w:r>
              <w:rPr>
                <w:rFonts w:eastAsia="?? ??" w:cs="v5.0.0"/>
              </w:rPr>
              <w:t>15kHz SCS: 1340</w:t>
            </w:r>
            <w:r w:rsidRPr="00D7454B">
              <w:rPr>
                <w:rFonts w:eastAsia="?? ??" w:cs="v5.0.0"/>
              </w:rPr>
              <w:t>Hz</w:t>
            </w:r>
            <w:r>
              <w:rPr>
                <w:rFonts w:eastAsia="?? ??" w:cs="v5.0.0"/>
              </w:rPr>
              <w:t xml:space="preserve"> (@2.1GHz)</w:t>
            </w:r>
          </w:p>
          <w:p w14:paraId="34AF5936" w14:textId="77777777" w:rsidR="00BB5F3A" w:rsidRDefault="00BB5F3A" w:rsidP="00BB5F3A">
            <w:pPr>
              <w:pStyle w:val="TAC"/>
              <w:rPr>
                <w:rFonts w:eastAsia="?? ??" w:cs="v5.0.0"/>
              </w:rPr>
            </w:pPr>
          </w:p>
          <w:p w14:paraId="45FE3898" w14:textId="77777777" w:rsidR="00BB5F3A" w:rsidRDefault="00BB5F3A" w:rsidP="00BB5F3A">
            <w:pPr>
              <w:pStyle w:val="TAC"/>
              <w:rPr>
                <w:rFonts w:eastAsia="?? ??" w:cs="v5.0.0"/>
              </w:rPr>
            </w:pPr>
            <w:r>
              <w:rPr>
                <w:rFonts w:eastAsia="?? ??" w:cs="v5.0.0"/>
              </w:rPr>
              <w:t>30kHz SCS</w:t>
            </w:r>
            <w:proofErr w:type="gramStart"/>
            <w:r>
              <w:rPr>
                <w:rFonts w:eastAsia="?? ??" w:cs="v5.0.0"/>
              </w:rPr>
              <w:t>:2334Hz</w:t>
            </w:r>
            <w:proofErr w:type="gramEnd"/>
          </w:p>
          <w:p w14:paraId="44CE001A" w14:textId="77777777" w:rsidR="00BB5F3A" w:rsidRPr="001061D8" w:rsidRDefault="00BB5F3A" w:rsidP="00BB5F3A">
            <w:pPr>
              <w:pStyle w:val="TAC"/>
              <w:rPr>
                <w:rFonts w:eastAsia="?? ??" w:cs="v5.0.0"/>
              </w:rPr>
            </w:pPr>
            <w:r>
              <w:rPr>
                <w:rFonts w:eastAsia="?? ??" w:cs="v5.0.0"/>
              </w:rPr>
              <w:t>(@3.6GHz)</w:t>
            </w:r>
          </w:p>
        </w:tc>
        <w:tc>
          <w:tcPr>
            <w:tcW w:w="2129" w:type="dxa"/>
            <w:vAlign w:val="center"/>
          </w:tcPr>
          <w:p w14:paraId="2DE6B9F7" w14:textId="77777777" w:rsidR="00BB5F3A" w:rsidRDefault="00BB5F3A" w:rsidP="00BB5F3A">
            <w:pPr>
              <w:pStyle w:val="TAC"/>
              <w:rPr>
                <w:rFonts w:eastAsia="?? ??" w:cs="v5.0.0"/>
              </w:rPr>
            </w:pPr>
            <w:r>
              <w:rPr>
                <w:rFonts w:eastAsia="?? ??" w:cs="v5.0.0"/>
              </w:rPr>
              <w:t>15kHz SCS: 1340</w:t>
            </w:r>
            <w:r w:rsidRPr="00D7454B">
              <w:rPr>
                <w:rFonts w:eastAsia="?? ??" w:cs="v5.0.0"/>
              </w:rPr>
              <w:t>Hz</w:t>
            </w:r>
            <w:r>
              <w:rPr>
                <w:rFonts w:eastAsia="?? ??" w:cs="v5.0.0"/>
              </w:rPr>
              <w:t xml:space="preserve"> (@2.1GHz)</w:t>
            </w:r>
          </w:p>
          <w:p w14:paraId="07790E61" w14:textId="77777777" w:rsidR="00BB5F3A" w:rsidRDefault="00BB5F3A" w:rsidP="00BB5F3A">
            <w:pPr>
              <w:pStyle w:val="TAC"/>
              <w:rPr>
                <w:rFonts w:eastAsia="?? ??" w:cs="v5.0.0"/>
              </w:rPr>
            </w:pPr>
          </w:p>
          <w:p w14:paraId="4A2943F4" w14:textId="77777777" w:rsidR="00BB5F3A" w:rsidRDefault="00BB5F3A" w:rsidP="00BB5F3A">
            <w:pPr>
              <w:pStyle w:val="TAC"/>
              <w:rPr>
                <w:rFonts w:eastAsia="?? ??" w:cs="v5.0.0"/>
              </w:rPr>
            </w:pPr>
            <w:r>
              <w:rPr>
                <w:rFonts w:eastAsia="?? ??" w:cs="v5.0.0"/>
              </w:rPr>
              <w:t>30kHz SCS</w:t>
            </w:r>
            <w:proofErr w:type="gramStart"/>
            <w:r>
              <w:rPr>
                <w:rFonts w:eastAsia="?? ??" w:cs="v5.0.0"/>
              </w:rPr>
              <w:t>:2334Hz</w:t>
            </w:r>
            <w:proofErr w:type="gramEnd"/>
          </w:p>
          <w:p w14:paraId="2C20C1A2" w14:textId="77777777" w:rsidR="00BB5F3A" w:rsidRPr="00D7454B" w:rsidRDefault="00BB5F3A" w:rsidP="00BB5F3A">
            <w:pPr>
              <w:pStyle w:val="TAC"/>
              <w:rPr>
                <w:rFonts w:cs="v5.0.0"/>
              </w:rPr>
            </w:pPr>
            <w:r>
              <w:rPr>
                <w:rFonts w:eastAsia="?? ??" w:cs="v5.0.0"/>
              </w:rPr>
              <w:t>(@3.6GHz)</w:t>
            </w:r>
          </w:p>
        </w:tc>
        <w:tc>
          <w:tcPr>
            <w:tcW w:w="2129" w:type="dxa"/>
            <w:vAlign w:val="center"/>
          </w:tcPr>
          <w:p w14:paraId="7FB11D18" w14:textId="77777777" w:rsidR="00BB5F3A" w:rsidRDefault="00BB5F3A" w:rsidP="00BB5F3A">
            <w:pPr>
              <w:pStyle w:val="TAC"/>
              <w:rPr>
                <w:rFonts w:eastAsia="?? ??" w:cs="v5.0.0"/>
              </w:rPr>
            </w:pPr>
            <w:r>
              <w:rPr>
                <w:rFonts w:eastAsia="?? ??" w:cs="v5.0.0"/>
              </w:rPr>
              <w:t>15kHz SCS: 1944</w:t>
            </w:r>
            <w:r w:rsidRPr="00D7454B">
              <w:rPr>
                <w:rFonts w:eastAsia="?? ??" w:cs="v5.0.0"/>
              </w:rPr>
              <w:t>Hz</w:t>
            </w:r>
            <w:r>
              <w:rPr>
                <w:rFonts w:eastAsia="?? ??" w:cs="v5.0.0"/>
              </w:rPr>
              <w:t xml:space="preserve"> (@2.1GHz)</w:t>
            </w:r>
          </w:p>
          <w:p w14:paraId="48B6193B" w14:textId="77777777" w:rsidR="00BB5F3A" w:rsidRDefault="00BB5F3A" w:rsidP="00BB5F3A">
            <w:pPr>
              <w:pStyle w:val="TAC"/>
              <w:rPr>
                <w:rFonts w:eastAsia="?? ??" w:cs="v5.0.0"/>
              </w:rPr>
            </w:pPr>
          </w:p>
          <w:p w14:paraId="0CF2BB7D" w14:textId="77777777" w:rsidR="00BB5F3A" w:rsidRDefault="00BB5F3A" w:rsidP="00BB5F3A">
            <w:pPr>
              <w:pStyle w:val="TAC"/>
              <w:rPr>
                <w:rFonts w:eastAsia="?? ??" w:cs="v5.0.0"/>
              </w:rPr>
            </w:pPr>
            <w:r>
              <w:rPr>
                <w:rFonts w:eastAsia="?? ??" w:cs="v5.0.0"/>
              </w:rPr>
              <w:t>30kHz SCS</w:t>
            </w:r>
            <w:proofErr w:type="gramStart"/>
            <w:r>
              <w:rPr>
                <w:rFonts w:eastAsia="?? ??" w:cs="v5.0.0"/>
              </w:rPr>
              <w:t>:3334Hz</w:t>
            </w:r>
            <w:proofErr w:type="gramEnd"/>
          </w:p>
          <w:p w14:paraId="570F4FB9" w14:textId="77777777" w:rsidR="00BB5F3A" w:rsidRPr="00D7454B" w:rsidRDefault="00BB5F3A" w:rsidP="00BB5F3A">
            <w:pPr>
              <w:pStyle w:val="TAC"/>
              <w:rPr>
                <w:rFonts w:eastAsia="?? ??" w:cs="v5.0.0"/>
              </w:rPr>
            </w:pPr>
            <w:r>
              <w:rPr>
                <w:rFonts w:eastAsia="?? ??" w:cs="v5.0.0"/>
              </w:rPr>
              <w:t>(@3.6GHz)</w:t>
            </w:r>
          </w:p>
        </w:tc>
        <w:tc>
          <w:tcPr>
            <w:tcW w:w="2129" w:type="dxa"/>
            <w:vAlign w:val="center"/>
          </w:tcPr>
          <w:p w14:paraId="01725795" w14:textId="77777777" w:rsidR="00BB5F3A" w:rsidRDefault="00BB5F3A" w:rsidP="00BB5F3A">
            <w:pPr>
              <w:pStyle w:val="TAC"/>
              <w:rPr>
                <w:rFonts w:eastAsia="?? ??" w:cs="v5.0.0"/>
              </w:rPr>
            </w:pPr>
            <w:r>
              <w:rPr>
                <w:rFonts w:eastAsia="?? ??" w:cs="v5.0.0"/>
              </w:rPr>
              <w:t>15kHz SCS: 1944</w:t>
            </w:r>
            <w:r w:rsidRPr="00D7454B">
              <w:rPr>
                <w:rFonts w:eastAsia="?? ??" w:cs="v5.0.0"/>
              </w:rPr>
              <w:t>Hz</w:t>
            </w:r>
            <w:r>
              <w:rPr>
                <w:rFonts w:eastAsia="?? ??" w:cs="v5.0.0"/>
              </w:rPr>
              <w:t xml:space="preserve"> (@2.1GHz)</w:t>
            </w:r>
          </w:p>
          <w:p w14:paraId="1A96ADC6" w14:textId="77777777" w:rsidR="00BB5F3A" w:rsidRDefault="00BB5F3A" w:rsidP="00BB5F3A">
            <w:pPr>
              <w:pStyle w:val="TAC"/>
              <w:rPr>
                <w:rFonts w:eastAsia="?? ??" w:cs="v5.0.0"/>
              </w:rPr>
            </w:pPr>
          </w:p>
          <w:p w14:paraId="219532B7" w14:textId="77777777" w:rsidR="00BB5F3A" w:rsidRDefault="00BB5F3A" w:rsidP="00BB5F3A">
            <w:pPr>
              <w:pStyle w:val="TAC"/>
              <w:rPr>
                <w:rFonts w:eastAsia="?? ??" w:cs="v5.0.0"/>
              </w:rPr>
            </w:pPr>
            <w:r>
              <w:rPr>
                <w:rFonts w:eastAsia="?? ??" w:cs="v5.0.0"/>
              </w:rPr>
              <w:t>30kHz SCS</w:t>
            </w:r>
            <w:proofErr w:type="gramStart"/>
            <w:r>
              <w:rPr>
                <w:rFonts w:eastAsia="?? ??" w:cs="v5.0.0"/>
              </w:rPr>
              <w:t>:3334Hz</w:t>
            </w:r>
            <w:proofErr w:type="gramEnd"/>
          </w:p>
          <w:p w14:paraId="73C754C8" w14:textId="77777777" w:rsidR="00BB5F3A" w:rsidRPr="00D7454B" w:rsidRDefault="00BB5F3A" w:rsidP="00BB5F3A">
            <w:pPr>
              <w:pStyle w:val="TAC"/>
              <w:rPr>
                <w:rFonts w:eastAsia="?? ??" w:cs="v5.0.0"/>
              </w:rPr>
            </w:pPr>
            <w:r>
              <w:rPr>
                <w:rFonts w:eastAsia="?? ??" w:cs="v5.0.0"/>
              </w:rPr>
              <w:t>(@3.6GHz)</w:t>
            </w:r>
          </w:p>
        </w:tc>
      </w:tr>
    </w:tbl>
    <w:p w14:paraId="1471448E" w14:textId="77777777" w:rsidR="00BB5F3A" w:rsidRDefault="00BB5F3A" w:rsidP="00BB5F3A">
      <w:pPr>
        <w:rPr>
          <w:lang w:eastAsia="ja-JP"/>
        </w:rPr>
      </w:pPr>
    </w:p>
    <w:p w14:paraId="585FAA7D" w14:textId="77777777" w:rsidR="003719F8" w:rsidRDefault="003719F8" w:rsidP="003719F8">
      <w:pPr>
        <w:pStyle w:val="2"/>
        <w:rPr>
          <w:lang w:eastAsia="ja-JP"/>
        </w:rPr>
      </w:pPr>
      <w:r>
        <w:rPr>
          <w:rFonts w:hint="eastAsia"/>
          <w:lang w:eastAsia="ja-JP"/>
        </w:rPr>
        <w:t>2.2</w:t>
      </w:r>
      <w:r>
        <w:rPr>
          <w:lang w:eastAsia="ja-JP"/>
        </w:rPr>
        <w:t>.</w:t>
      </w:r>
      <w:r>
        <w:rPr>
          <w:rFonts w:hint="eastAsia"/>
          <w:lang w:eastAsia="ja-JP"/>
        </w:rPr>
        <w:tab/>
      </w:r>
      <w:r>
        <w:rPr>
          <w:lang w:eastAsia="ja-JP"/>
        </w:rPr>
        <w:t>UL timing adjustment scenario</w:t>
      </w:r>
    </w:p>
    <w:p w14:paraId="691C725F" w14:textId="77777777" w:rsidR="00883D7C" w:rsidRDefault="00925248" w:rsidP="00883D7C">
      <w:pPr>
        <w:rPr>
          <w:noProof/>
        </w:rPr>
      </w:pPr>
      <w:r>
        <w:rPr>
          <w:rFonts w:hint="eastAsia"/>
          <w:lang w:val="en-US" w:eastAsia="ja-JP"/>
        </w:rPr>
        <w:t>In</w:t>
      </w:r>
      <w:r>
        <w:rPr>
          <w:lang w:val="en-US" w:eastAsia="ja-JP"/>
        </w:rPr>
        <w:t xml:space="preserve"> LTE, </w:t>
      </w:r>
      <w:r>
        <w:rPr>
          <w:noProof/>
        </w:rPr>
        <w:t>m</w:t>
      </w:r>
      <w:r w:rsidRPr="00CF7493">
        <w:rPr>
          <w:noProof/>
        </w:rPr>
        <w:t>oving propagation conditions</w:t>
      </w:r>
      <w:r>
        <w:rPr>
          <w:noProof/>
        </w:rPr>
        <w:t xml:space="preserve"> </w:t>
      </w:r>
      <w:r w:rsidR="000C3003">
        <w:rPr>
          <w:noProof/>
        </w:rPr>
        <w:t>were</w:t>
      </w:r>
      <w:r>
        <w:rPr>
          <w:noProof/>
        </w:rPr>
        <w:t xml:space="preserve"> defined in Annex B.3 in </w:t>
      </w:r>
      <w:r w:rsidR="001839E0">
        <w:rPr>
          <w:noProof/>
        </w:rPr>
        <w:t>TS</w:t>
      </w:r>
      <w:r>
        <w:rPr>
          <w:noProof/>
        </w:rPr>
        <w:t xml:space="preserve">36.104 </w:t>
      </w:r>
      <w:r w:rsidR="00883D7C">
        <w:rPr>
          <w:noProof/>
        </w:rPr>
        <w:t xml:space="preserve">and used for </w:t>
      </w:r>
      <w:r>
        <w:rPr>
          <w:noProof/>
        </w:rPr>
        <w:t>PUSCH UL timing adjustment</w:t>
      </w:r>
      <w:r w:rsidR="00883D7C">
        <w:rPr>
          <w:noProof/>
        </w:rPr>
        <w:t xml:space="preserve"> requirements</w:t>
      </w:r>
      <w:r>
        <w:rPr>
          <w:noProof/>
        </w:rPr>
        <w:t>.</w:t>
      </w:r>
    </w:p>
    <w:p w14:paraId="035C951C" w14:textId="77777777" w:rsidR="00883D7C" w:rsidRPr="00883D7C" w:rsidRDefault="00883D7C" w:rsidP="00883D7C">
      <w:pPr>
        <w:pStyle w:val="TH"/>
        <w:rPr>
          <w:i/>
        </w:rPr>
      </w:pPr>
      <w:r w:rsidRPr="00883D7C">
        <w:rPr>
          <w:i/>
        </w:rPr>
        <w:t>Table B.4-1: Parameters for UL timing adjustment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3"/>
        <w:gridCol w:w="2236"/>
        <w:gridCol w:w="2236"/>
      </w:tblGrid>
      <w:tr w:rsidR="00883D7C" w:rsidRPr="00883D7C" w14:paraId="6AC65762" w14:textId="77777777" w:rsidTr="001553CA">
        <w:trPr>
          <w:jc w:val="center"/>
        </w:trPr>
        <w:tc>
          <w:tcPr>
            <w:tcW w:w="2663" w:type="dxa"/>
          </w:tcPr>
          <w:p w14:paraId="11D10A8C" w14:textId="77777777" w:rsidR="00883D7C" w:rsidRPr="00883D7C" w:rsidRDefault="00883D7C" w:rsidP="001553CA">
            <w:pPr>
              <w:pStyle w:val="TAH"/>
              <w:rPr>
                <w:rFonts w:cs="v5.0.0"/>
                <w:i/>
              </w:rPr>
            </w:pPr>
            <w:r w:rsidRPr="00883D7C">
              <w:rPr>
                <w:rFonts w:cs="v5.0.0"/>
                <w:i/>
              </w:rPr>
              <w:t>Parameter</w:t>
            </w:r>
          </w:p>
        </w:tc>
        <w:tc>
          <w:tcPr>
            <w:tcW w:w="2236" w:type="dxa"/>
          </w:tcPr>
          <w:p w14:paraId="1B8E5941" w14:textId="77777777" w:rsidR="00883D7C" w:rsidRPr="00883D7C" w:rsidRDefault="00883D7C" w:rsidP="001553CA">
            <w:pPr>
              <w:pStyle w:val="TAH"/>
              <w:rPr>
                <w:rFonts w:cs="v5.0.0"/>
                <w:i/>
              </w:rPr>
            </w:pPr>
            <w:r w:rsidRPr="00883D7C">
              <w:rPr>
                <w:rFonts w:cs="v5.0.0"/>
                <w:i/>
              </w:rPr>
              <w:t>Scenario 1</w:t>
            </w:r>
          </w:p>
        </w:tc>
        <w:tc>
          <w:tcPr>
            <w:tcW w:w="2236" w:type="dxa"/>
          </w:tcPr>
          <w:p w14:paraId="3F02D586" w14:textId="77777777" w:rsidR="00883D7C" w:rsidRPr="00883D7C" w:rsidRDefault="00883D7C" w:rsidP="001553CA">
            <w:pPr>
              <w:pStyle w:val="TAH"/>
              <w:rPr>
                <w:rFonts w:cs="v5.0.0"/>
                <w:i/>
              </w:rPr>
            </w:pPr>
            <w:r w:rsidRPr="00883D7C">
              <w:rPr>
                <w:rFonts w:cs="v5.0.0"/>
                <w:i/>
              </w:rPr>
              <w:t>Scenario 2</w:t>
            </w:r>
          </w:p>
        </w:tc>
      </w:tr>
      <w:tr w:rsidR="00883D7C" w:rsidRPr="00883D7C" w14:paraId="5FFD0096" w14:textId="77777777" w:rsidTr="001553CA">
        <w:trPr>
          <w:jc w:val="center"/>
        </w:trPr>
        <w:tc>
          <w:tcPr>
            <w:tcW w:w="2663" w:type="dxa"/>
          </w:tcPr>
          <w:p w14:paraId="56134568" w14:textId="77777777" w:rsidR="00883D7C" w:rsidRPr="00883D7C" w:rsidRDefault="00883D7C" w:rsidP="001553CA">
            <w:pPr>
              <w:pStyle w:val="TAC"/>
              <w:rPr>
                <w:rFonts w:cs="v5.0.0"/>
                <w:i/>
              </w:rPr>
            </w:pPr>
            <w:r w:rsidRPr="00883D7C">
              <w:rPr>
                <w:rFonts w:cs="v5.0.0"/>
                <w:i/>
              </w:rPr>
              <w:t>Channel model</w:t>
            </w:r>
          </w:p>
        </w:tc>
        <w:tc>
          <w:tcPr>
            <w:tcW w:w="2236" w:type="dxa"/>
          </w:tcPr>
          <w:p w14:paraId="3C5A9BE5" w14:textId="77777777" w:rsidR="00883D7C" w:rsidRPr="00883D7C" w:rsidRDefault="00883D7C" w:rsidP="001553CA">
            <w:pPr>
              <w:pStyle w:val="TAC"/>
              <w:rPr>
                <w:rFonts w:cs="v5.0.0"/>
                <w:i/>
              </w:rPr>
            </w:pPr>
            <w:r w:rsidRPr="00883D7C">
              <w:rPr>
                <w:rFonts w:cs="v5.0.0"/>
                <w:i/>
              </w:rPr>
              <w:t>Stationary UE: AWGN</w:t>
            </w:r>
          </w:p>
          <w:p w14:paraId="7B1B765B" w14:textId="77777777" w:rsidR="00883D7C" w:rsidRPr="00883D7C" w:rsidRDefault="00883D7C" w:rsidP="001553CA">
            <w:pPr>
              <w:pStyle w:val="TAC"/>
              <w:rPr>
                <w:rFonts w:cs="v5.0.0"/>
                <w:i/>
              </w:rPr>
            </w:pPr>
            <w:r w:rsidRPr="00883D7C">
              <w:rPr>
                <w:rFonts w:cs="v5.0.0"/>
                <w:i/>
              </w:rPr>
              <w:t>Moving UE: ETU200</w:t>
            </w:r>
          </w:p>
        </w:tc>
        <w:tc>
          <w:tcPr>
            <w:tcW w:w="2236" w:type="dxa"/>
          </w:tcPr>
          <w:p w14:paraId="67987CEA" w14:textId="77777777" w:rsidR="00883D7C" w:rsidRPr="00883D7C" w:rsidRDefault="00883D7C" w:rsidP="001553CA">
            <w:pPr>
              <w:pStyle w:val="TAC"/>
              <w:rPr>
                <w:rFonts w:cs="v5.0.0"/>
                <w:i/>
              </w:rPr>
            </w:pPr>
            <w:r w:rsidRPr="00883D7C">
              <w:rPr>
                <w:rFonts w:cs="v5.0.0"/>
                <w:i/>
              </w:rPr>
              <w:t>AWGN</w:t>
            </w:r>
          </w:p>
        </w:tc>
      </w:tr>
      <w:tr w:rsidR="00883D7C" w:rsidRPr="00883D7C" w14:paraId="427882D4" w14:textId="77777777" w:rsidTr="001553CA">
        <w:trPr>
          <w:jc w:val="center"/>
        </w:trPr>
        <w:tc>
          <w:tcPr>
            <w:tcW w:w="2663" w:type="dxa"/>
          </w:tcPr>
          <w:p w14:paraId="080C63B2" w14:textId="77777777" w:rsidR="00883D7C" w:rsidRPr="00883D7C" w:rsidRDefault="00883D7C" w:rsidP="001553CA">
            <w:pPr>
              <w:pStyle w:val="TAC"/>
              <w:rPr>
                <w:rFonts w:cs="Arial"/>
                <w:i/>
              </w:rPr>
            </w:pPr>
            <w:r w:rsidRPr="00883D7C">
              <w:rPr>
                <w:rFonts w:cs="Arial"/>
                <w:i/>
              </w:rPr>
              <w:t>UE speed</w:t>
            </w:r>
          </w:p>
        </w:tc>
        <w:tc>
          <w:tcPr>
            <w:tcW w:w="2236" w:type="dxa"/>
          </w:tcPr>
          <w:p w14:paraId="5E59580A" w14:textId="77777777" w:rsidR="00883D7C" w:rsidRPr="00883D7C" w:rsidRDefault="00883D7C" w:rsidP="001553CA">
            <w:pPr>
              <w:pStyle w:val="TAC"/>
              <w:rPr>
                <w:rFonts w:cs="Arial"/>
                <w:i/>
              </w:rPr>
            </w:pPr>
            <w:r w:rsidRPr="00883D7C">
              <w:rPr>
                <w:rFonts w:cs="Arial"/>
                <w:i/>
              </w:rPr>
              <w:t>120 km/h</w:t>
            </w:r>
          </w:p>
        </w:tc>
        <w:tc>
          <w:tcPr>
            <w:tcW w:w="2236" w:type="dxa"/>
          </w:tcPr>
          <w:p w14:paraId="24935033" w14:textId="77777777" w:rsidR="00883D7C" w:rsidRPr="00883D7C" w:rsidRDefault="00883D7C" w:rsidP="001553CA">
            <w:pPr>
              <w:pStyle w:val="TAC"/>
              <w:rPr>
                <w:rFonts w:cs="Arial"/>
                <w:i/>
              </w:rPr>
            </w:pPr>
            <w:r w:rsidRPr="00883D7C">
              <w:rPr>
                <w:rFonts w:cs="Arial"/>
                <w:i/>
              </w:rPr>
              <w:t>350 km/h</w:t>
            </w:r>
          </w:p>
        </w:tc>
      </w:tr>
      <w:tr w:rsidR="00883D7C" w:rsidRPr="00883D7C" w14:paraId="3406CC9E" w14:textId="77777777" w:rsidTr="001553CA">
        <w:trPr>
          <w:jc w:val="center"/>
        </w:trPr>
        <w:tc>
          <w:tcPr>
            <w:tcW w:w="2663" w:type="dxa"/>
          </w:tcPr>
          <w:p w14:paraId="243FD1BD" w14:textId="77777777" w:rsidR="00883D7C" w:rsidRPr="00883D7C" w:rsidRDefault="00883D7C" w:rsidP="001553CA">
            <w:pPr>
              <w:pStyle w:val="TAC"/>
              <w:rPr>
                <w:rFonts w:ascii="Times New Roman" w:hAnsi="Times New Roman" w:cs="Arial"/>
                <w:i/>
              </w:rPr>
            </w:pPr>
            <w:r w:rsidRPr="00883D7C">
              <w:rPr>
                <w:rFonts w:ascii="Times New Roman" w:hAnsi="Times New Roman" w:cs="Arial"/>
                <w:i/>
              </w:rPr>
              <w:t>CP length</w:t>
            </w:r>
          </w:p>
        </w:tc>
        <w:tc>
          <w:tcPr>
            <w:tcW w:w="2236" w:type="dxa"/>
          </w:tcPr>
          <w:p w14:paraId="3F5E0784" w14:textId="77777777" w:rsidR="00883D7C" w:rsidRPr="00883D7C" w:rsidRDefault="00883D7C" w:rsidP="001553CA">
            <w:pPr>
              <w:pStyle w:val="TAC"/>
              <w:rPr>
                <w:rFonts w:cs="v5.0.0"/>
                <w:i/>
              </w:rPr>
            </w:pPr>
            <w:r w:rsidRPr="00883D7C">
              <w:rPr>
                <w:rFonts w:cs="v5.0.0"/>
                <w:i/>
              </w:rPr>
              <w:t>Normal</w:t>
            </w:r>
          </w:p>
        </w:tc>
        <w:tc>
          <w:tcPr>
            <w:tcW w:w="2236" w:type="dxa"/>
          </w:tcPr>
          <w:p w14:paraId="15533437" w14:textId="77777777" w:rsidR="00883D7C" w:rsidRPr="00883D7C" w:rsidRDefault="00883D7C" w:rsidP="001553CA">
            <w:pPr>
              <w:pStyle w:val="TAC"/>
              <w:rPr>
                <w:rFonts w:cs="v5.0.0"/>
                <w:i/>
              </w:rPr>
            </w:pPr>
            <w:r w:rsidRPr="00883D7C">
              <w:rPr>
                <w:rFonts w:cs="v5.0.0"/>
                <w:i/>
              </w:rPr>
              <w:t>Normal</w:t>
            </w:r>
          </w:p>
        </w:tc>
      </w:tr>
      <w:tr w:rsidR="00883D7C" w:rsidRPr="00883D7C" w14:paraId="2CC760D4" w14:textId="77777777" w:rsidTr="001553CA">
        <w:trPr>
          <w:jc w:val="center"/>
        </w:trPr>
        <w:tc>
          <w:tcPr>
            <w:tcW w:w="2663" w:type="dxa"/>
          </w:tcPr>
          <w:p w14:paraId="03E48A71" w14:textId="77777777" w:rsidR="00883D7C" w:rsidRPr="00883D7C" w:rsidRDefault="00883D7C" w:rsidP="001553CA">
            <w:pPr>
              <w:pStyle w:val="TAC"/>
              <w:rPr>
                <w:rFonts w:ascii="Times New Roman" w:hAnsi="Times New Roman" w:cs="Arial"/>
                <w:i/>
              </w:rPr>
            </w:pPr>
            <w:r w:rsidRPr="00883D7C">
              <w:rPr>
                <w:rFonts w:ascii="Times New Roman" w:hAnsi="Times New Roman" w:cs="Arial"/>
                <w:i/>
              </w:rPr>
              <w:t>A</w:t>
            </w:r>
          </w:p>
        </w:tc>
        <w:tc>
          <w:tcPr>
            <w:tcW w:w="2236" w:type="dxa"/>
          </w:tcPr>
          <w:p w14:paraId="719FB7A3" w14:textId="77777777" w:rsidR="00883D7C" w:rsidRPr="00883D7C" w:rsidRDefault="00883D7C" w:rsidP="001553CA">
            <w:pPr>
              <w:pStyle w:val="TAC"/>
              <w:rPr>
                <w:rFonts w:ascii="Times New Roman" w:hAnsi="Times New Roman" w:cs="Arial"/>
                <w:i/>
              </w:rPr>
            </w:pPr>
            <w:r w:rsidRPr="00883D7C">
              <w:rPr>
                <w:rFonts w:cs="v5.0.0"/>
                <w:i/>
              </w:rPr>
              <w:t xml:space="preserve">10 </w:t>
            </w:r>
            <w:r w:rsidRPr="00883D7C">
              <w:rPr>
                <w:rFonts w:ascii="Symbol" w:hAnsi="Symbol" w:cs="v5.0.0"/>
                <w:i/>
              </w:rPr>
              <w:t></w:t>
            </w:r>
            <w:r w:rsidRPr="00883D7C">
              <w:rPr>
                <w:rFonts w:ascii="Times New Roman" w:hAnsi="Times New Roman" w:cs="Arial"/>
                <w:i/>
              </w:rPr>
              <w:t>s</w:t>
            </w:r>
          </w:p>
        </w:tc>
        <w:tc>
          <w:tcPr>
            <w:tcW w:w="2236" w:type="dxa"/>
          </w:tcPr>
          <w:p w14:paraId="1754D6F6" w14:textId="77777777" w:rsidR="00883D7C" w:rsidRPr="00883D7C" w:rsidRDefault="00883D7C" w:rsidP="001553CA">
            <w:pPr>
              <w:pStyle w:val="TAC"/>
              <w:rPr>
                <w:rFonts w:cs="v5.0.0"/>
                <w:i/>
              </w:rPr>
            </w:pPr>
            <w:r w:rsidRPr="00883D7C">
              <w:rPr>
                <w:rFonts w:cs="v5.0.0"/>
                <w:i/>
              </w:rPr>
              <w:t xml:space="preserve">10 </w:t>
            </w:r>
            <w:r w:rsidRPr="00883D7C">
              <w:rPr>
                <w:rFonts w:ascii="Symbol" w:hAnsi="Symbol" w:cs="v5.0.0"/>
                <w:i/>
              </w:rPr>
              <w:t></w:t>
            </w:r>
            <w:r w:rsidRPr="00883D7C">
              <w:rPr>
                <w:rFonts w:ascii="Times New Roman" w:hAnsi="Times New Roman" w:cs="Arial"/>
                <w:i/>
              </w:rPr>
              <w:t>s</w:t>
            </w:r>
          </w:p>
        </w:tc>
      </w:tr>
      <w:tr w:rsidR="00883D7C" w:rsidRPr="00883D7C" w14:paraId="1D915D79" w14:textId="77777777" w:rsidTr="001553CA">
        <w:trPr>
          <w:jc w:val="center"/>
        </w:trPr>
        <w:tc>
          <w:tcPr>
            <w:tcW w:w="2663" w:type="dxa"/>
          </w:tcPr>
          <w:p w14:paraId="77DA6719" w14:textId="77777777" w:rsidR="00883D7C" w:rsidRPr="00883D7C" w:rsidRDefault="00883D7C" w:rsidP="001553CA">
            <w:pPr>
              <w:pStyle w:val="TAC"/>
              <w:rPr>
                <w:rFonts w:ascii="Symbol" w:hAnsi="Symbol" w:cs="Arial"/>
                <w:i/>
              </w:rPr>
            </w:pPr>
            <w:r w:rsidRPr="00883D7C">
              <w:rPr>
                <w:rFonts w:ascii="Symbol" w:hAnsi="Symbol" w:cs="Arial"/>
                <w:i/>
              </w:rPr>
              <w:t></w:t>
            </w:r>
            <w:r w:rsidRPr="00883D7C">
              <w:rPr>
                <w:rFonts w:ascii="Symbol" w:hAnsi="Symbol" w:cs="Arial"/>
                <w:i/>
              </w:rPr>
              <w:t></w:t>
            </w:r>
          </w:p>
        </w:tc>
        <w:tc>
          <w:tcPr>
            <w:tcW w:w="2236" w:type="dxa"/>
          </w:tcPr>
          <w:p w14:paraId="10B2323B" w14:textId="77777777" w:rsidR="00883D7C" w:rsidRPr="00883D7C" w:rsidRDefault="00883D7C" w:rsidP="001553CA">
            <w:pPr>
              <w:pStyle w:val="TAC"/>
              <w:rPr>
                <w:rFonts w:cs="v5.0.0"/>
                <w:i/>
              </w:rPr>
            </w:pPr>
            <w:r w:rsidRPr="00883D7C">
              <w:rPr>
                <w:rFonts w:cs="v5.0.0"/>
                <w:i/>
              </w:rPr>
              <w:t>0.04 s</w:t>
            </w:r>
            <w:r w:rsidRPr="00883D7C">
              <w:rPr>
                <w:rFonts w:cs="v5.0.0"/>
                <w:i/>
                <w:vertAlign w:val="superscript"/>
              </w:rPr>
              <w:t>-1</w:t>
            </w:r>
          </w:p>
        </w:tc>
        <w:tc>
          <w:tcPr>
            <w:tcW w:w="2236" w:type="dxa"/>
          </w:tcPr>
          <w:p w14:paraId="1F3DB68F" w14:textId="77777777" w:rsidR="00883D7C" w:rsidRPr="00883D7C" w:rsidRDefault="00883D7C" w:rsidP="001553CA">
            <w:pPr>
              <w:pStyle w:val="TAC"/>
              <w:rPr>
                <w:rFonts w:cs="v5.0.0"/>
                <w:i/>
              </w:rPr>
            </w:pPr>
            <w:r w:rsidRPr="00883D7C">
              <w:rPr>
                <w:rFonts w:cs="v5.0.0"/>
                <w:i/>
              </w:rPr>
              <w:t>0.13 s</w:t>
            </w:r>
            <w:r w:rsidRPr="00883D7C">
              <w:rPr>
                <w:rFonts w:cs="v5.0.0"/>
                <w:i/>
                <w:vertAlign w:val="superscript"/>
              </w:rPr>
              <w:t>-1</w:t>
            </w:r>
          </w:p>
        </w:tc>
      </w:tr>
    </w:tbl>
    <w:p w14:paraId="6CBBB668" w14:textId="77777777" w:rsidR="00883D7C" w:rsidRPr="00883D7C" w:rsidRDefault="00883D7C" w:rsidP="00883D7C">
      <w:pPr>
        <w:rPr>
          <w:noProof/>
        </w:rPr>
      </w:pPr>
    </w:p>
    <w:p w14:paraId="7851B09C" w14:textId="77777777" w:rsidR="00925248" w:rsidRDefault="00925248" w:rsidP="00DA0DEE">
      <w:pPr>
        <w:jc w:val="both"/>
        <w:rPr>
          <w:lang w:val="en-US" w:eastAsia="ja-JP"/>
        </w:rPr>
      </w:pPr>
      <w:r>
        <w:rPr>
          <w:rFonts w:hint="eastAsia"/>
          <w:lang w:val="en-US" w:eastAsia="ja-JP"/>
        </w:rPr>
        <w:t>Based on</w:t>
      </w:r>
      <w:r>
        <w:rPr>
          <w:lang w:val="en-US" w:eastAsia="ja-JP"/>
        </w:rPr>
        <w:t xml:space="preserve"> </w:t>
      </w:r>
      <w:r w:rsidR="00883D7C">
        <w:rPr>
          <w:lang w:val="en-US" w:eastAsia="ja-JP"/>
        </w:rPr>
        <w:t xml:space="preserve">the </w:t>
      </w:r>
      <w:r w:rsidR="000A08B5">
        <w:rPr>
          <w:lang w:val="en-US" w:eastAsia="ja-JP"/>
        </w:rPr>
        <w:t xml:space="preserve">existing scenario </w:t>
      </w:r>
      <w:proofErr w:type="gramStart"/>
      <w:r w:rsidR="000A08B5">
        <w:rPr>
          <w:lang w:val="en-US" w:eastAsia="ja-JP"/>
        </w:rPr>
        <w:t xml:space="preserve">2 </w:t>
      </w:r>
      <w:r>
        <w:rPr>
          <w:lang w:val="en-US" w:eastAsia="ja-JP"/>
        </w:rPr>
        <w:t>which</w:t>
      </w:r>
      <w:proofErr w:type="gramEnd"/>
      <w:r>
        <w:rPr>
          <w:lang w:val="en-US" w:eastAsia="ja-JP"/>
        </w:rPr>
        <w:t xml:space="preserve"> is based on HST</w:t>
      </w:r>
      <w:r w:rsidR="00B75147">
        <w:rPr>
          <w:rFonts w:hint="eastAsia"/>
          <w:lang w:val="en-US" w:eastAsia="ja-JP"/>
        </w:rPr>
        <w:t>, we propose parameters</w:t>
      </w:r>
      <w:r w:rsidR="000A08B5">
        <w:rPr>
          <w:lang w:val="en-US" w:eastAsia="ja-JP"/>
        </w:rPr>
        <w:t xml:space="preserve"> for the </w:t>
      </w:r>
      <w:r>
        <w:rPr>
          <w:rFonts w:hint="eastAsia"/>
          <w:lang w:val="en-US" w:eastAsia="ja-JP"/>
        </w:rPr>
        <w:t xml:space="preserve">UE </w:t>
      </w:r>
      <w:r w:rsidR="000A08B5">
        <w:rPr>
          <w:lang w:val="en-US" w:eastAsia="ja-JP"/>
        </w:rPr>
        <w:t>velocity up to</w:t>
      </w:r>
      <w:r w:rsidR="00883D7C">
        <w:rPr>
          <w:lang w:val="en-US" w:eastAsia="ja-JP"/>
        </w:rPr>
        <w:t xml:space="preserve"> 50</w:t>
      </w:r>
      <w:r>
        <w:rPr>
          <w:lang w:val="en-US" w:eastAsia="ja-JP"/>
        </w:rPr>
        <w:t>0</w:t>
      </w:r>
      <w:r>
        <w:rPr>
          <w:rFonts w:hint="eastAsia"/>
          <w:lang w:val="en-US" w:eastAsia="ja-JP"/>
        </w:rPr>
        <w:t>km/h</w:t>
      </w:r>
      <w:r>
        <w:rPr>
          <w:lang w:val="en-US" w:eastAsia="ja-JP"/>
        </w:rPr>
        <w:t>. T</w:t>
      </w:r>
      <w:r>
        <w:rPr>
          <w:rFonts w:hint="eastAsia"/>
          <w:lang w:val="en-US" w:eastAsia="ja-JP"/>
        </w:rPr>
        <w:t xml:space="preserve">he rationale of </w:t>
      </w:r>
      <w:r w:rsidRPr="00E92B99">
        <w:rPr>
          <w:rFonts w:ascii="Symbol" w:hAnsi="Symbol"/>
          <w:lang w:val="en-US" w:eastAsia="ja-JP"/>
        </w:rPr>
        <w:t></w:t>
      </w:r>
      <w:r w:rsidRPr="00E92B99">
        <w:rPr>
          <w:rFonts w:ascii="Symbol" w:hAnsi="Symbol"/>
          <w:lang w:val="en-US" w:eastAsia="ja-JP"/>
        </w:rPr>
        <w:t></w:t>
      </w:r>
      <w:r>
        <w:rPr>
          <w:rFonts w:hint="eastAsia"/>
          <w:lang w:val="en-US" w:eastAsia="ja-JP"/>
        </w:rPr>
        <w:t xml:space="preserve"> is presented in </w:t>
      </w:r>
      <w:r w:rsidRPr="006D46E8">
        <w:rPr>
          <w:lang w:val="en-US" w:eastAsia="ja-JP"/>
        </w:rPr>
        <w:t>[</w:t>
      </w:r>
      <w:r w:rsidR="001839E0" w:rsidRPr="001839E0">
        <w:rPr>
          <w:rFonts w:hint="eastAsia"/>
          <w:lang w:val="en-US" w:eastAsia="ja-JP"/>
        </w:rPr>
        <w:t>3</w:t>
      </w:r>
      <w:r w:rsidRPr="006D46E8">
        <w:rPr>
          <w:lang w:val="en-US" w:eastAsia="ja-JP"/>
        </w:rPr>
        <w:t>].</w:t>
      </w:r>
      <w:r w:rsidRPr="006D46E8">
        <w:t xml:space="preserve"> </w:t>
      </w:r>
      <w:r w:rsidRPr="006D46E8">
        <w:rPr>
          <w:lang w:val="en-US" w:eastAsia="ja-JP"/>
        </w:rPr>
        <w:t>O</w:t>
      </w:r>
      <w:r>
        <w:rPr>
          <w:lang w:val="en-US" w:eastAsia="ja-JP"/>
        </w:rPr>
        <w:t xml:space="preserve">ur proposed parameters are summarized in Table </w:t>
      </w:r>
      <w:r w:rsidR="00FD407B">
        <w:rPr>
          <w:rFonts w:hint="eastAsia"/>
          <w:lang w:val="en-US" w:eastAsia="ja-JP"/>
        </w:rPr>
        <w:t>2</w:t>
      </w:r>
      <w:r>
        <w:rPr>
          <w:lang w:val="en-US" w:eastAsia="ja-JP"/>
        </w:rPr>
        <w:t xml:space="preserve">. Scenario Y </w:t>
      </w:r>
      <w:r w:rsidR="00DA0DEE">
        <w:rPr>
          <w:lang w:val="en-US" w:eastAsia="ja-JP"/>
        </w:rPr>
        <w:t>is</w:t>
      </w:r>
      <w:r>
        <w:rPr>
          <w:lang w:val="en-US" w:eastAsia="ja-JP"/>
        </w:rPr>
        <w:t xml:space="preserve"> equivalent to existing LTE scenarios </w:t>
      </w:r>
      <w:r w:rsidR="00883D7C">
        <w:rPr>
          <w:lang w:val="en-US" w:eastAsia="ja-JP"/>
        </w:rPr>
        <w:t xml:space="preserve">with UE velocity </w:t>
      </w:r>
      <w:r>
        <w:rPr>
          <w:lang w:val="en-US" w:eastAsia="ja-JP"/>
        </w:rPr>
        <w:t>up to 350km/h, while scenario Z is based on the UE velocity up to 500km/h.</w:t>
      </w:r>
      <w:r w:rsidR="00DA0DEE">
        <w:rPr>
          <w:lang w:val="en-US" w:eastAsia="ja-JP"/>
        </w:rPr>
        <w:t xml:space="preserve"> In addition, to ensure the performance under high speed and multi-path fading condition, scenario X should be considered.</w:t>
      </w:r>
    </w:p>
    <w:p w14:paraId="70F14230" w14:textId="77777777" w:rsidR="00E936BC" w:rsidRPr="00D37BD0" w:rsidRDefault="003719F8" w:rsidP="00E936BC">
      <w:pPr>
        <w:jc w:val="both"/>
        <w:rPr>
          <w:b/>
          <w:lang w:eastAsia="ja-JP"/>
        </w:rPr>
      </w:pPr>
      <w:r w:rsidRPr="00D37BD0">
        <w:rPr>
          <w:rFonts w:hint="eastAsia"/>
          <w:b/>
          <w:lang w:eastAsia="ja-JP"/>
        </w:rPr>
        <w:t xml:space="preserve">Proposal </w:t>
      </w:r>
      <w:r w:rsidR="00291789">
        <w:rPr>
          <w:b/>
          <w:lang w:eastAsia="ja-JP"/>
        </w:rPr>
        <w:t>7</w:t>
      </w:r>
      <w:r w:rsidRPr="00D37BD0">
        <w:rPr>
          <w:rFonts w:hint="eastAsia"/>
          <w:b/>
          <w:lang w:eastAsia="ja-JP"/>
        </w:rPr>
        <w:t xml:space="preserve">: </w:t>
      </w:r>
      <w:r w:rsidR="00E936BC">
        <w:rPr>
          <w:b/>
          <w:lang w:eastAsia="ja-JP"/>
        </w:rPr>
        <w:t xml:space="preserve">As moving propagation scenarios with UE velocity up to 500 km/h, </w:t>
      </w:r>
      <w:r w:rsidR="00E936BC">
        <w:rPr>
          <w:rFonts w:hint="eastAsia"/>
          <w:b/>
          <w:lang w:eastAsia="ja-JP"/>
        </w:rPr>
        <w:t>d</w:t>
      </w:r>
      <w:r w:rsidR="00E936BC" w:rsidRPr="00D37BD0">
        <w:rPr>
          <w:rFonts w:hint="eastAsia"/>
          <w:b/>
          <w:lang w:eastAsia="ja-JP"/>
        </w:rPr>
        <w:t xml:space="preserve">efine </w:t>
      </w:r>
      <w:r w:rsidR="00E936BC">
        <w:rPr>
          <w:b/>
          <w:lang w:eastAsia="ja-JP"/>
        </w:rPr>
        <w:t>the following scenarios</w:t>
      </w:r>
      <w:r w:rsidR="00E936BC">
        <w:rPr>
          <w:rFonts w:hint="eastAsia"/>
          <w:b/>
          <w:lang w:eastAsia="ja-JP"/>
        </w:rPr>
        <w:t>.</w:t>
      </w:r>
      <w:r w:rsidR="00E936BC">
        <w:rPr>
          <w:b/>
          <w:lang w:eastAsia="ja-JP"/>
        </w:rPr>
        <w:t xml:space="preserve"> </w:t>
      </w:r>
    </w:p>
    <w:p w14:paraId="72850C78" w14:textId="77777777" w:rsidR="003719F8" w:rsidRPr="00196683" w:rsidRDefault="003719F8" w:rsidP="003719F8">
      <w:pPr>
        <w:pStyle w:val="TH"/>
      </w:pPr>
      <w:r>
        <w:lastRenderedPageBreak/>
        <w:t xml:space="preserve">Table </w:t>
      </w:r>
      <w:r w:rsidR="00DA0DEE">
        <w:rPr>
          <w:lang w:eastAsia="ja-JP"/>
        </w:rPr>
        <w:t>4</w:t>
      </w:r>
      <w:r w:rsidRPr="00196683">
        <w:t xml:space="preserve">. </w:t>
      </w:r>
      <w:proofErr w:type="gramStart"/>
      <w:r w:rsidRPr="00196683">
        <w:t xml:space="preserve">Proposed parameters for </w:t>
      </w:r>
      <w:r>
        <w:t>NR</w:t>
      </w:r>
      <w:r w:rsidRPr="00196683">
        <w:t xml:space="preserve"> </w:t>
      </w:r>
      <w:r>
        <w:t>UL timing adjustment</w:t>
      </w:r>
      <w:r>
        <w:rPr>
          <w:rFonts w:hint="eastAsia"/>
          <w:lang w:eastAsia="ja-JP"/>
        </w:rPr>
        <w:t xml:space="preserve"> test</w:t>
      </w:r>
      <w: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2634"/>
        <w:gridCol w:w="2635"/>
        <w:gridCol w:w="2635"/>
      </w:tblGrid>
      <w:tr w:rsidR="003719F8" w:rsidRPr="00404F3A" w14:paraId="4E30A437" w14:textId="77777777" w:rsidTr="00380562">
        <w:trPr>
          <w:jc w:val="center"/>
        </w:trPr>
        <w:tc>
          <w:tcPr>
            <w:tcW w:w="1866" w:type="dxa"/>
            <w:shd w:val="clear" w:color="auto" w:fill="D9D9D9" w:themeFill="background1" w:themeFillShade="D9"/>
          </w:tcPr>
          <w:p w14:paraId="753C3A1F" w14:textId="77777777" w:rsidR="003719F8" w:rsidRPr="00404F3A" w:rsidRDefault="003719F8" w:rsidP="001553CA">
            <w:pPr>
              <w:pStyle w:val="TAH"/>
              <w:rPr>
                <w:rFonts w:cs="v5.0.0"/>
              </w:rPr>
            </w:pPr>
            <w:r w:rsidRPr="00404F3A">
              <w:rPr>
                <w:rFonts w:cs="v5.0.0"/>
              </w:rPr>
              <w:t>Parameter</w:t>
            </w:r>
          </w:p>
        </w:tc>
        <w:tc>
          <w:tcPr>
            <w:tcW w:w="2634" w:type="dxa"/>
            <w:shd w:val="clear" w:color="auto" w:fill="D9D9D9" w:themeFill="background1" w:themeFillShade="D9"/>
          </w:tcPr>
          <w:p w14:paraId="228EB212" w14:textId="77777777" w:rsidR="003719F8" w:rsidRDefault="003719F8" w:rsidP="001553CA">
            <w:pPr>
              <w:pStyle w:val="TAH"/>
              <w:rPr>
                <w:rFonts w:cs="v5.0.0"/>
                <w:lang w:eastAsia="ja-JP"/>
              </w:rPr>
            </w:pPr>
            <w:r>
              <w:rPr>
                <w:rFonts w:cs="v5.0.0"/>
              </w:rPr>
              <w:t>Scenario</w:t>
            </w:r>
            <w:r>
              <w:rPr>
                <w:rFonts w:cs="v5.0.0" w:hint="eastAsia"/>
                <w:lang w:eastAsia="ja-JP"/>
              </w:rPr>
              <w:t xml:space="preserve"> </w:t>
            </w:r>
            <w:r w:rsidR="000A08B5">
              <w:rPr>
                <w:rFonts w:cs="v5.0.0"/>
                <w:lang w:eastAsia="ja-JP"/>
              </w:rPr>
              <w:t>X</w:t>
            </w:r>
          </w:p>
        </w:tc>
        <w:tc>
          <w:tcPr>
            <w:tcW w:w="2635" w:type="dxa"/>
            <w:shd w:val="clear" w:color="auto" w:fill="D9D9D9" w:themeFill="background1" w:themeFillShade="D9"/>
          </w:tcPr>
          <w:p w14:paraId="57522B4A" w14:textId="77777777" w:rsidR="003719F8" w:rsidRPr="00404F3A" w:rsidRDefault="003719F8" w:rsidP="001553CA">
            <w:pPr>
              <w:pStyle w:val="TAH"/>
              <w:rPr>
                <w:rFonts w:cs="v5.0.0"/>
                <w:lang w:eastAsia="ja-JP"/>
              </w:rPr>
            </w:pPr>
            <w:r>
              <w:rPr>
                <w:rFonts w:cs="v5.0.0"/>
              </w:rPr>
              <w:t xml:space="preserve">Scenario </w:t>
            </w:r>
            <w:r>
              <w:rPr>
                <w:rFonts w:cs="v5.0.0"/>
                <w:lang w:eastAsia="ja-JP"/>
              </w:rPr>
              <w:t>Y</w:t>
            </w:r>
          </w:p>
        </w:tc>
        <w:tc>
          <w:tcPr>
            <w:tcW w:w="2635" w:type="dxa"/>
            <w:shd w:val="clear" w:color="auto" w:fill="D9D9D9" w:themeFill="background1" w:themeFillShade="D9"/>
          </w:tcPr>
          <w:p w14:paraId="06538C0E" w14:textId="77777777" w:rsidR="003719F8" w:rsidRDefault="003719F8" w:rsidP="001553CA">
            <w:pPr>
              <w:pStyle w:val="TAH"/>
              <w:rPr>
                <w:rFonts w:cs="v5.0.0"/>
              </w:rPr>
            </w:pPr>
            <w:r>
              <w:rPr>
                <w:rFonts w:cs="v5.0.0"/>
              </w:rPr>
              <w:t xml:space="preserve">Scenario </w:t>
            </w:r>
            <w:r>
              <w:rPr>
                <w:rFonts w:cs="v5.0.0"/>
                <w:lang w:eastAsia="ja-JP"/>
              </w:rPr>
              <w:t>Z</w:t>
            </w:r>
          </w:p>
        </w:tc>
      </w:tr>
      <w:tr w:rsidR="003719F8" w:rsidRPr="00404F3A" w14:paraId="2DE236B7" w14:textId="77777777" w:rsidTr="001553CA">
        <w:trPr>
          <w:jc w:val="center"/>
        </w:trPr>
        <w:tc>
          <w:tcPr>
            <w:tcW w:w="1866" w:type="dxa"/>
          </w:tcPr>
          <w:p w14:paraId="3B18B57C" w14:textId="77777777" w:rsidR="003719F8" w:rsidRPr="00404F3A" w:rsidRDefault="003719F8" w:rsidP="003719F8">
            <w:pPr>
              <w:pStyle w:val="TAC"/>
              <w:rPr>
                <w:rFonts w:cs="v5.0.0"/>
              </w:rPr>
            </w:pPr>
            <w:r w:rsidRPr="00404F3A">
              <w:rPr>
                <w:rFonts w:cs="v5.0.0"/>
              </w:rPr>
              <w:t>Channel model</w:t>
            </w:r>
          </w:p>
        </w:tc>
        <w:tc>
          <w:tcPr>
            <w:tcW w:w="2634" w:type="dxa"/>
          </w:tcPr>
          <w:p w14:paraId="3DF73847" w14:textId="77777777" w:rsidR="003719F8" w:rsidRPr="00712375" w:rsidRDefault="003719F8" w:rsidP="003719F8">
            <w:pPr>
              <w:pStyle w:val="TAC"/>
              <w:rPr>
                <w:rFonts w:cs="v5.0.0"/>
              </w:rPr>
            </w:pPr>
            <w:r w:rsidRPr="00712375">
              <w:rPr>
                <w:rFonts w:cs="v5.0.0"/>
              </w:rPr>
              <w:t>Stationary UE: AWGN</w:t>
            </w:r>
          </w:p>
          <w:p w14:paraId="5036DAA7" w14:textId="77777777" w:rsidR="003719F8" w:rsidRPr="00404F3A" w:rsidRDefault="003719F8" w:rsidP="003719F8">
            <w:pPr>
              <w:pStyle w:val="TAC"/>
              <w:rPr>
                <w:rFonts w:cs="v5.0.0"/>
              </w:rPr>
            </w:pPr>
            <w:r>
              <w:rPr>
                <w:rFonts w:cs="v5.0.0"/>
              </w:rPr>
              <w:t>Moving UE: TDLC300-400</w:t>
            </w:r>
          </w:p>
        </w:tc>
        <w:tc>
          <w:tcPr>
            <w:tcW w:w="2635" w:type="dxa"/>
          </w:tcPr>
          <w:p w14:paraId="636F10DB" w14:textId="77777777" w:rsidR="003719F8" w:rsidRPr="00404F3A" w:rsidRDefault="003719F8" w:rsidP="003719F8">
            <w:pPr>
              <w:pStyle w:val="TAC"/>
              <w:rPr>
                <w:rFonts w:cs="v5.0.0"/>
              </w:rPr>
            </w:pPr>
            <w:r w:rsidRPr="00404F3A">
              <w:rPr>
                <w:rFonts w:cs="v5.0.0"/>
              </w:rPr>
              <w:t>Stationary UE: AWGN</w:t>
            </w:r>
          </w:p>
          <w:p w14:paraId="36E699BF" w14:textId="77777777" w:rsidR="003719F8" w:rsidRPr="00404F3A" w:rsidRDefault="003719F8" w:rsidP="003719F8">
            <w:pPr>
              <w:pStyle w:val="TAC"/>
              <w:rPr>
                <w:rFonts w:cs="v5.0.0"/>
              </w:rPr>
            </w:pPr>
            <w:r w:rsidRPr="00404F3A">
              <w:rPr>
                <w:rFonts w:cs="v5.0.0"/>
              </w:rPr>
              <w:t xml:space="preserve">Moving UE: </w:t>
            </w:r>
            <w:r>
              <w:rPr>
                <w:rFonts w:cs="v5.0.0"/>
              </w:rPr>
              <w:t>AWGN</w:t>
            </w:r>
          </w:p>
        </w:tc>
        <w:tc>
          <w:tcPr>
            <w:tcW w:w="2635" w:type="dxa"/>
          </w:tcPr>
          <w:p w14:paraId="47A4F559" w14:textId="77777777" w:rsidR="003719F8" w:rsidRPr="00404F3A" w:rsidRDefault="003719F8" w:rsidP="003719F8">
            <w:pPr>
              <w:pStyle w:val="TAC"/>
              <w:rPr>
                <w:rFonts w:cs="v5.0.0"/>
              </w:rPr>
            </w:pPr>
            <w:r w:rsidRPr="00404F3A">
              <w:rPr>
                <w:rFonts w:cs="v5.0.0"/>
              </w:rPr>
              <w:t>Stationary UE: AWGN</w:t>
            </w:r>
          </w:p>
          <w:p w14:paraId="1E6543AE" w14:textId="77777777" w:rsidR="003719F8" w:rsidRPr="00404F3A" w:rsidRDefault="003719F8" w:rsidP="003719F8">
            <w:pPr>
              <w:pStyle w:val="TAC"/>
              <w:rPr>
                <w:rFonts w:cs="v5.0.0"/>
              </w:rPr>
            </w:pPr>
            <w:r w:rsidRPr="00404F3A">
              <w:rPr>
                <w:rFonts w:cs="v5.0.0"/>
              </w:rPr>
              <w:t xml:space="preserve">Moving UE: </w:t>
            </w:r>
            <w:r>
              <w:rPr>
                <w:rFonts w:cs="v5.0.0"/>
              </w:rPr>
              <w:t>AWGN</w:t>
            </w:r>
          </w:p>
        </w:tc>
      </w:tr>
      <w:tr w:rsidR="003719F8" w:rsidRPr="00404F3A" w14:paraId="3889FBB2" w14:textId="77777777" w:rsidTr="001553CA">
        <w:trPr>
          <w:jc w:val="center"/>
        </w:trPr>
        <w:tc>
          <w:tcPr>
            <w:tcW w:w="1866" w:type="dxa"/>
          </w:tcPr>
          <w:p w14:paraId="5A59CF6A" w14:textId="77777777" w:rsidR="003719F8" w:rsidRPr="00404F3A" w:rsidRDefault="003719F8" w:rsidP="003719F8">
            <w:pPr>
              <w:pStyle w:val="TAC"/>
              <w:rPr>
                <w:rFonts w:cs="Arial"/>
              </w:rPr>
            </w:pPr>
            <w:r w:rsidRPr="00404F3A">
              <w:rPr>
                <w:rFonts w:cs="Arial"/>
              </w:rPr>
              <w:t>UE speed</w:t>
            </w:r>
          </w:p>
        </w:tc>
        <w:tc>
          <w:tcPr>
            <w:tcW w:w="2634" w:type="dxa"/>
          </w:tcPr>
          <w:p w14:paraId="4276F38B" w14:textId="77777777" w:rsidR="003719F8" w:rsidRDefault="003719F8" w:rsidP="003719F8">
            <w:pPr>
              <w:pStyle w:val="TAC"/>
              <w:rPr>
                <w:rFonts w:cs="Arial"/>
              </w:rPr>
            </w:pPr>
            <w:r w:rsidRPr="00046465">
              <w:rPr>
                <w:rFonts w:cs="Arial"/>
              </w:rPr>
              <w:t>120 km/h</w:t>
            </w:r>
          </w:p>
        </w:tc>
        <w:tc>
          <w:tcPr>
            <w:tcW w:w="2635" w:type="dxa"/>
          </w:tcPr>
          <w:p w14:paraId="6869F3C2" w14:textId="77777777" w:rsidR="003719F8" w:rsidRPr="00404F3A" w:rsidRDefault="003719F8" w:rsidP="003719F8">
            <w:pPr>
              <w:pStyle w:val="TAC"/>
              <w:rPr>
                <w:rFonts w:cs="Arial"/>
              </w:rPr>
            </w:pPr>
            <w:r>
              <w:rPr>
                <w:rFonts w:cs="Arial"/>
              </w:rPr>
              <w:t>350</w:t>
            </w:r>
            <w:r w:rsidRPr="00404F3A">
              <w:rPr>
                <w:rFonts w:cs="Arial"/>
              </w:rPr>
              <w:t xml:space="preserve"> km/h</w:t>
            </w:r>
          </w:p>
        </w:tc>
        <w:tc>
          <w:tcPr>
            <w:tcW w:w="2635" w:type="dxa"/>
          </w:tcPr>
          <w:p w14:paraId="43B958A1" w14:textId="77777777" w:rsidR="003719F8" w:rsidRPr="00404F3A" w:rsidRDefault="003719F8" w:rsidP="003719F8">
            <w:pPr>
              <w:pStyle w:val="TAC"/>
              <w:rPr>
                <w:rFonts w:cs="Arial"/>
              </w:rPr>
            </w:pPr>
            <w:r>
              <w:rPr>
                <w:rFonts w:cs="Arial"/>
              </w:rPr>
              <w:t>500</w:t>
            </w:r>
            <w:r w:rsidRPr="00404F3A">
              <w:rPr>
                <w:rFonts w:cs="Arial"/>
              </w:rPr>
              <w:t xml:space="preserve"> km/h</w:t>
            </w:r>
          </w:p>
        </w:tc>
      </w:tr>
      <w:tr w:rsidR="003719F8" w:rsidRPr="00404F3A" w14:paraId="660DA813" w14:textId="77777777" w:rsidTr="001553CA">
        <w:trPr>
          <w:jc w:val="center"/>
        </w:trPr>
        <w:tc>
          <w:tcPr>
            <w:tcW w:w="1866" w:type="dxa"/>
          </w:tcPr>
          <w:p w14:paraId="2089A206" w14:textId="77777777" w:rsidR="003719F8" w:rsidRPr="00404F3A" w:rsidRDefault="003719F8" w:rsidP="003719F8">
            <w:pPr>
              <w:pStyle w:val="TAC"/>
              <w:rPr>
                <w:rFonts w:ascii="Times New Roman" w:hAnsi="Times New Roman" w:cs="Arial"/>
              </w:rPr>
            </w:pPr>
            <w:r w:rsidRPr="00404F3A">
              <w:rPr>
                <w:rFonts w:ascii="Times New Roman" w:hAnsi="Times New Roman" w:cs="Arial"/>
              </w:rPr>
              <w:t>CP length</w:t>
            </w:r>
          </w:p>
        </w:tc>
        <w:tc>
          <w:tcPr>
            <w:tcW w:w="2634" w:type="dxa"/>
          </w:tcPr>
          <w:p w14:paraId="5B198929" w14:textId="77777777" w:rsidR="003719F8" w:rsidRPr="00046465" w:rsidRDefault="003719F8" w:rsidP="003719F8">
            <w:pPr>
              <w:pStyle w:val="TAC"/>
              <w:rPr>
                <w:rFonts w:cs="Arial"/>
              </w:rPr>
            </w:pPr>
            <w:r w:rsidRPr="00046465">
              <w:rPr>
                <w:rFonts w:cs="Arial"/>
              </w:rPr>
              <w:t>Normal</w:t>
            </w:r>
          </w:p>
        </w:tc>
        <w:tc>
          <w:tcPr>
            <w:tcW w:w="2635" w:type="dxa"/>
          </w:tcPr>
          <w:p w14:paraId="7DAFC095" w14:textId="77777777" w:rsidR="003719F8" w:rsidRPr="00404F3A" w:rsidRDefault="003719F8" w:rsidP="003719F8">
            <w:pPr>
              <w:pStyle w:val="TAC"/>
              <w:rPr>
                <w:rFonts w:cs="v5.0.0"/>
              </w:rPr>
            </w:pPr>
            <w:r w:rsidRPr="00404F3A">
              <w:rPr>
                <w:rFonts w:cs="v5.0.0"/>
              </w:rPr>
              <w:t>Normal</w:t>
            </w:r>
          </w:p>
        </w:tc>
        <w:tc>
          <w:tcPr>
            <w:tcW w:w="2635" w:type="dxa"/>
          </w:tcPr>
          <w:p w14:paraId="5A7C1A66" w14:textId="77777777" w:rsidR="003719F8" w:rsidRPr="00404F3A" w:rsidRDefault="003719F8" w:rsidP="003719F8">
            <w:pPr>
              <w:pStyle w:val="TAC"/>
              <w:rPr>
                <w:rFonts w:cs="v5.0.0"/>
              </w:rPr>
            </w:pPr>
            <w:r w:rsidRPr="00404F3A">
              <w:rPr>
                <w:rFonts w:cs="v5.0.0"/>
              </w:rPr>
              <w:t>Normal</w:t>
            </w:r>
          </w:p>
        </w:tc>
      </w:tr>
      <w:tr w:rsidR="003719F8" w:rsidRPr="00404F3A" w14:paraId="6DB96CAF" w14:textId="77777777" w:rsidTr="001553CA">
        <w:trPr>
          <w:jc w:val="center"/>
        </w:trPr>
        <w:tc>
          <w:tcPr>
            <w:tcW w:w="1866" w:type="dxa"/>
          </w:tcPr>
          <w:p w14:paraId="34F5C5C2" w14:textId="77777777" w:rsidR="003719F8" w:rsidRPr="00404F3A" w:rsidRDefault="003719F8" w:rsidP="003719F8">
            <w:pPr>
              <w:pStyle w:val="TAC"/>
              <w:rPr>
                <w:rFonts w:ascii="Times New Roman" w:hAnsi="Times New Roman" w:cs="Arial"/>
                <w:lang w:eastAsia="ja-JP"/>
              </w:rPr>
            </w:pPr>
            <w:r w:rsidRPr="00404F3A">
              <w:rPr>
                <w:rFonts w:ascii="Times New Roman" w:hAnsi="Times New Roman" w:cs="Arial"/>
              </w:rPr>
              <w:t>A</w:t>
            </w:r>
          </w:p>
        </w:tc>
        <w:tc>
          <w:tcPr>
            <w:tcW w:w="2634" w:type="dxa"/>
          </w:tcPr>
          <w:p w14:paraId="53B069AF" w14:textId="77777777" w:rsidR="003719F8" w:rsidRDefault="003719F8" w:rsidP="003719F8">
            <w:pPr>
              <w:pStyle w:val="TAC"/>
              <w:rPr>
                <w:rFonts w:cs="Arial"/>
              </w:rPr>
            </w:pPr>
            <w:r>
              <w:rPr>
                <w:rFonts w:cs="Arial"/>
                <w:lang w:val="en-US"/>
              </w:rPr>
              <w:t>10*</w:t>
            </w:r>
            <w:r>
              <w:rPr>
                <w:rFonts w:cs="Arial"/>
              </w:rPr>
              <w:t>15/SCS</w:t>
            </w:r>
            <w:r w:rsidRPr="00046465">
              <w:rPr>
                <w:rFonts w:cs="Arial"/>
              </w:rPr>
              <w:t xml:space="preserve"> </w:t>
            </w:r>
            <w:proofErr w:type="spellStart"/>
            <w:r w:rsidRPr="00046465">
              <w:rPr>
                <w:rFonts w:cs="Arial"/>
              </w:rPr>
              <w:t>μs</w:t>
            </w:r>
            <w:proofErr w:type="spellEnd"/>
          </w:p>
          <w:p w14:paraId="31D33FFB" w14:textId="77777777" w:rsidR="003719F8" w:rsidRPr="00046465" w:rsidRDefault="003719F8" w:rsidP="003719F8">
            <w:pPr>
              <w:pStyle w:val="TAC"/>
              <w:rPr>
                <w:rFonts w:cs="Arial"/>
              </w:rPr>
            </w:pPr>
            <w:proofErr w:type="gramStart"/>
            <w:r>
              <w:t>,</w:t>
            </w:r>
            <w:r w:rsidRPr="00F24D8E">
              <w:t>where</w:t>
            </w:r>
            <w:proofErr w:type="gramEnd"/>
            <w:r w:rsidRPr="00F24D8E">
              <w:t xml:space="preserve"> SCS is Sub Carrier Spacing in kHz</w:t>
            </w:r>
            <w:r>
              <w:t>.</w:t>
            </w:r>
          </w:p>
        </w:tc>
        <w:tc>
          <w:tcPr>
            <w:tcW w:w="2635" w:type="dxa"/>
          </w:tcPr>
          <w:p w14:paraId="104A5F1F" w14:textId="77777777" w:rsidR="003719F8" w:rsidRDefault="003719F8" w:rsidP="003719F8">
            <w:pPr>
              <w:pStyle w:val="TAC"/>
              <w:rPr>
                <w:rFonts w:ascii="Times New Roman" w:hAnsi="Times New Roman" w:cs="Arial"/>
              </w:rPr>
            </w:pPr>
            <w:r w:rsidRPr="00404F3A">
              <w:rPr>
                <w:rFonts w:cs="v5.0.0"/>
              </w:rPr>
              <w:t>10</w:t>
            </w:r>
            <w:r>
              <w:rPr>
                <w:rFonts w:cs="v5.0.0"/>
              </w:rPr>
              <w:t>*15/SCS</w:t>
            </w:r>
            <w:r w:rsidRPr="00404F3A">
              <w:rPr>
                <w:rFonts w:cs="v5.0.0"/>
              </w:rPr>
              <w:t xml:space="preserve"> </w:t>
            </w:r>
            <w:r w:rsidRPr="00404F3A">
              <w:rPr>
                <w:rFonts w:ascii="Symbol" w:hAnsi="Symbol" w:cs="v5.0.0"/>
              </w:rPr>
              <w:t></w:t>
            </w:r>
            <w:r w:rsidRPr="00404F3A">
              <w:rPr>
                <w:rFonts w:ascii="Times New Roman" w:hAnsi="Times New Roman" w:cs="Arial"/>
              </w:rPr>
              <w:t>s</w:t>
            </w:r>
          </w:p>
          <w:p w14:paraId="102FE110" w14:textId="77777777" w:rsidR="003719F8" w:rsidRPr="00404F3A" w:rsidRDefault="003719F8" w:rsidP="003719F8">
            <w:pPr>
              <w:pStyle w:val="TAC"/>
              <w:rPr>
                <w:rFonts w:ascii="Times New Roman" w:hAnsi="Times New Roman" w:cs="Arial"/>
              </w:rPr>
            </w:pPr>
            <w:proofErr w:type="gramStart"/>
            <w:r>
              <w:t>,</w:t>
            </w:r>
            <w:r w:rsidRPr="00F24D8E">
              <w:t>where</w:t>
            </w:r>
            <w:proofErr w:type="gramEnd"/>
            <w:r w:rsidRPr="00F24D8E">
              <w:t xml:space="preserve"> SCS is Sub Carrier Spacing in kHz</w:t>
            </w:r>
            <w:r>
              <w:t>.</w:t>
            </w:r>
          </w:p>
        </w:tc>
        <w:tc>
          <w:tcPr>
            <w:tcW w:w="2635" w:type="dxa"/>
          </w:tcPr>
          <w:p w14:paraId="17D9CA27" w14:textId="77777777" w:rsidR="003719F8" w:rsidRDefault="003719F8" w:rsidP="003719F8">
            <w:pPr>
              <w:pStyle w:val="TAC"/>
              <w:rPr>
                <w:rFonts w:ascii="Times New Roman" w:hAnsi="Times New Roman" w:cs="Arial"/>
              </w:rPr>
            </w:pPr>
            <w:r w:rsidRPr="00404F3A">
              <w:rPr>
                <w:rFonts w:cs="v5.0.0"/>
              </w:rPr>
              <w:t>10</w:t>
            </w:r>
            <w:r>
              <w:rPr>
                <w:rFonts w:cs="v5.0.0"/>
              </w:rPr>
              <w:t>*15/SCS</w:t>
            </w:r>
            <w:r w:rsidRPr="00404F3A">
              <w:rPr>
                <w:rFonts w:cs="v5.0.0"/>
              </w:rPr>
              <w:t xml:space="preserve"> </w:t>
            </w:r>
            <w:r w:rsidRPr="00404F3A">
              <w:rPr>
                <w:rFonts w:ascii="Symbol" w:hAnsi="Symbol" w:cs="v5.0.0"/>
              </w:rPr>
              <w:t></w:t>
            </w:r>
            <w:r w:rsidRPr="00404F3A">
              <w:rPr>
                <w:rFonts w:ascii="Times New Roman" w:hAnsi="Times New Roman" w:cs="Arial"/>
              </w:rPr>
              <w:t>s</w:t>
            </w:r>
          </w:p>
          <w:p w14:paraId="192CFB82" w14:textId="77777777" w:rsidR="003719F8" w:rsidRPr="00404F3A" w:rsidRDefault="003719F8" w:rsidP="003719F8">
            <w:pPr>
              <w:pStyle w:val="TAC"/>
              <w:rPr>
                <w:rFonts w:ascii="Times New Roman" w:hAnsi="Times New Roman" w:cs="Arial"/>
              </w:rPr>
            </w:pPr>
            <w:proofErr w:type="gramStart"/>
            <w:r>
              <w:t>,</w:t>
            </w:r>
            <w:r w:rsidRPr="00F24D8E">
              <w:t>where</w:t>
            </w:r>
            <w:proofErr w:type="gramEnd"/>
            <w:r w:rsidRPr="00F24D8E">
              <w:t xml:space="preserve"> SCS is Sub Carrier Spacing in kHz</w:t>
            </w:r>
            <w:r>
              <w:t>.</w:t>
            </w:r>
          </w:p>
        </w:tc>
      </w:tr>
      <w:tr w:rsidR="003719F8" w:rsidRPr="00404F3A" w14:paraId="7BE61419" w14:textId="77777777" w:rsidTr="001553CA">
        <w:trPr>
          <w:trHeight w:val="73"/>
          <w:jc w:val="center"/>
        </w:trPr>
        <w:tc>
          <w:tcPr>
            <w:tcW w:w="1866" w:type="dxa"/>
          </w:tcPr>
          <w:p w14:paraId="7D8B7A32" w14:textId="77777777" w:rsidR="003719F8" w:rsidRPr="00404F3A" w:rsidRDefault="003719F8" w:rsidP="003719F8">
            <w:pPr>
              <w:pStyle w:val="TAC"/>
              <w:rPr>
                <w:rFonts w:ascii="Symbol" w:hAnsi="Symbol" w:cs="Arial"/>
              </w:rPr>
            </w:pPr>
            <w:r w:rsidRPr="00404F3A">
              <w:rPr>
                <w:rFonts w:ascii="Symbol" w:hAnsi="Symbol" w:cs="Arial"/>
              </w:rPr>
              <w:t></w:t>
            </w:r>
            <w:r w:rsidRPr="00404F3A">
              <w:rPr>
                <w:rFonts w:ascii="Symbol" w:hAnsi="Symbol" w:cs="Arial"/>
              </w:rPr>
              <w:t></w:t>
            </w:r>
          </w:p>
        </w:tc>
        <w:tc>
          <w:tcPr>
            <w:tcW w:w="2634" w:type="dxa"/>
          </w:tcPr>
          <w:p w14:paraId="6ADBBD7B" w14:textId="77777777" w:rsidR="003719F8" w:rsidRPr="00046465" w:rsidRDefault="003719F8" w:rsidP="003719F8">
            <w:pPr>
              <w:pStyle w:val="TAC"/>
              <w:rPr>
                <w:rFonts w:cs="Arial"/>
              </w:rPr>
            </w:pPr>
            <w:r w:rsidRPr="00046465">
              <w:rPr>
                <w:rFonts w:cs="Arial"/>
              </w:rPr>
              <w:t xml:space="preserve">0.04 </w:t>
            </w:r>
            <w:r w:rsidRPr="00712375">
              <w:rPr>
                <w:rFonts w:cs="Arial"/>
              </w:rPr>
              <w:t>s</w:t>
            </w:r>
            <w:r w:rsidRPr="00712375">
              <w:rPr>
                <w:rFonts w:cs="Arial"/>
                <w:vertAlign w:val="superscript"/>
              </w:rPr>
              <w:t>-1</w:t>
            </w:r>
          </w:p>
        </w:tc>
        <w:tc>
          <w:tcPr>
            <w:tcW w:w="2635" w:type="dxa"/>
          </w:tcPr>
          <w:p w14:paraId="0B01187D" w14:textId="77777777" w:rsidR="003719F8" w:rsidRPr="00404F3A" w:rsidRDefault="003719F8" w:rsidP="003719F8">
            <w:pPr>
              <w:pStyle w:val="TAC"/>
              <w:rPr>
                <w:rFonts w:cs="v5.0.0"/>
              </w:rPr>
            </w:pPr>
            <w:r w:rsidRPr="00404F3A">
              <w:rPr>
                <w:rFonts w:cs="v5.0.0"/>
              </w:rPr>
              <w:t xml:space="preserve"> </w:t>
            </w:r>
            <w:r w:rsidR="00925248">
              <w:rPr>
                <w:rFonts w:cs="v5.0.0"/>
              </w:rPr>
              <w:t>0.13</w:t>
            </w:r>
            <w:r>
              <w:rPr>
                <w:rFonts w:cs="v5.0.0"/>
              </w:rPr>
              <w:t xml:space="preserve"> </w:t>
            </w:r>
            <w:r w:rsidRPr="00404F3A">
              <w:rPr>
                <w:rFonts w:cs="v5.0.0"/>
              </w:rPr>
              <w:t>s</w:t>
            </w:r>
            <w:r w:rsidRPr="00404F3A">
              <w:rPr>
                <w:rFonts w:cs="v5.0.0"/>
                <w:vertAlign w:val="superscript"/>
              </w:rPr>
              <w:t>-1</w:t>
            </w:r>
          </w:p>
        </w:tc>
        <w:tc>
          <w:tcPr>
            <w:tcW w:w="2635" w:type="dxa"/>
          </w:tcPr>
          <w:p w14:paraId="4415302D" w14:textId="77777777" w:rsidR="003719F8" w:rsidRPr="00404F3A" w:rsidRDefault="003719F8" w:rsidP="003719F8">
            <w:pPr>
              <w:pStyle w:val="TAC"/>
              <w:rPr>
                <w:rFonts w:cs="v5.0.0"/>
              </w:rPr>
            </w:pPr>
            <w:r w:rsidRPr="00404F3A">
              <w:rPr>
                <w:rFonts w:cs="v5.0.0"/>
              </w:rPr>
              <w:t xml:space="preserve"> </w:t>
            </w:r>
            <w:r>
              <w:rPr>
                <w:rFonts w:cs="v5.0.0"/>
              </w:rPr>
              <w:t xml:space="preserve">0.18 </w:t>
            </w:r>
            <w:r w:rsidRPr="00404F3A">
              <w:rPr>
                <w:rFonts w:cs="v5.0.0"/>
              </w:rPr>
              <w:t>s</w:t>
            </w:r>
            <w:r w:rsidRPr="00404F3A">
              <w:rPr>
                <w:rFonts w:cs="v5.0.0"/>
                <w:vertAlign w:val="superscript"/>
              </w:rPr>
              <w:t>-1</w:t>
            </w:r>
          </w:p>
        </w:tc>
      </w:tr>
    </w:tbl>
    <w:p w14:paraId="449DF68C" w14:textId="77777777" w:rsidR="003719F8" w:rsidRDefault="003719F8" w:rsidP="009F6EC8">
      <w:pPr>
        <w:rPr>
          <w:b/>
          <w:lang w:eastAsia="ja-JP"/>
        </w:rPr>
      </w:pPr>
    </w:p>
    <w:p w14:paraId="7B082F40" w14:textId="77777777" w:rsidR="009F0330" w:rsidRDefault="009F0330" w:rsidP="009F0330">
      <w:pPr>
        <w:pStyle w:val="2"/>
        <w:rPr>
          <w:lang w:eastAsia="ja-JP"/>
        </w:rPr>
      </w:pPr>
      <w:r>
        <w:rPr>
          <w:rFonts w:hint="eastAsia"/>
          <w:lang w:eastAsia="ja-JP"/>
        </w:rPr>
        <w:t>2.</w:t>
      </w:r>
      <w:r>
        <w:rPr>
          <w:lang w:eastAsia="ja-JP"/>
        </w:rPr>
        <w:t>3.</w:t>
      </w:r>
      <w:r>
        <w:rPr>
          <w:rFonts w:hint="eastAsia"/>
          <w:lang w:eastAsia="ja-JP"/>
        </w:rPr>
        <w:tab/>
      </w:r>
      <w:r>
        <w:rPr>
          <w:lang w:eastAsia="ja-JP"/>
        </w:rPr>
        <w:t>Multi-path fading scenario with higher Doppler frequency</w:t>
      </w:r>
    </w:p>
    <w:p w14:paraId="040994A7" w14:textId="77777777" w:rsidR="00C10DCF" w:rsidRDefault="00C10DCF" w:rsidP="009F0330">
      <w:r>
        <w:t>In general, in HST scenario, it is guarantee to track the quick frequency changes from positive to negative and negative to positive in the short time duration under AWGN channel. However, the performance under multi-path fading condition under high speed moving is not guaranteed. In order to cover multi-path fading condition, enhanced channel model with high Doppler was introduced in LTE.</w:t>
      </w:r>
    </w:p>
    <w:p w14:paraId="7E987B71" w14:textId="77777777" w:rsidR="009F0330" w:rsidRDefault="009F0330" w:rsidP="009F0330">
      <w:r>
        <w:t xml:space="preserve">In LTE Rel.8, ETU300 (300Hz Doppler frequency) was introduced as high Doppler frequency channel model.  </w:t>
      </w:r>
      <w:r w:rsidR="00BB5F3A">
        <w:t>And then, i</w:t>
      </w:r>
      <w:r>
        <w:t>n LTE Rel.14, ETU600 (600Hz Doppler frequency) was introduced for enhancement of LTE high speed. Both Doppler frequency values are based on 2.7GHz</w:t>
      </w:r>
      <w:r w:rsidR="00C10DCF">
        <w:t xml:space="preserve"> frequency assumption</w:t>
      </w:r>
      <w:r>
        <w:t xml:space="preserve">, and assumed UE velocity of ETU300 and ETU600 are </w:t>
      </w:r>
      <w:r w:rsidR="0005182E">
        <w:t>120km/h and 240km/h</w:t>
      </w:r>
      <w:r w:rsidR="00C10DCF">
        <w:t>,</w:t>
      </w:r>
      <w:r w:rsidR="0005182E">
        <w:t xml:space="preserve"> respectively. </w:t>
      </w:r>
    </w:p>
    <w:p w14:paraId="3AC4A7C5" w14:textId="77777777" w:rsidR="0005182E" w:rsidRDefault="0005182E" w:rsidP="00DA0DEE">
      <w:r>
        <w:t xml:space="preserve">On the other hand, in NR Rel.15, TDL-B100-400 (400Hz Doppler frequency) was introduced for FR1. </w:t>
      </w:r>
      <w:r w:rsidR="00C10DCF">
        <w:t>T</w:t>
      </w:r>
      <w:r>
        <w:t xml:space="preserve">he Doppler frequency value </w:t>
      </w:r>
      <w:r w:rsidR="00DA0DEE">
        <w:t xml:space="preserve">was defined based on the assumptions of </w:t>
      </w:r>
      <w:r>
        <w:t xml:space="preserve">120km/h UE velocity and 3.6GHz frequency. </w:t>
      </w:r>
      <w:r w:rsidR="00C10DCF">
        <w:t xml:space="preserve">However, the Doppler frequency assumption is not enough for multi-path fading under higher speed condition. For 15kHz, the same assumption as LTE can be considered </w:t>
      </w:r>
      <w:r w:rsidR="00DA0DEE">
        <w:t>and channel model with 600Hz Doppler frequency should be introduced, and for 30kHz, considering the scaling from 15kHz to 30kHz, it is suitable to consider 1200Hz Doppler frequency.</w:t>
      </w:r>
    </w:p>
    <w:p w14:paraId="25650503" w14:textId="77777777" w:rsidR="0005182E" w:rsidRPr="0005182E" w:rsidRDefault="00291789" w:rsidP="009F0330">
      <w:pPr>
        <w:rPr>
          <w:b/>
        </w:rPr>
      </w:pPr>
      <w:r>
        <w:rPr>
          <w:b/>
        </w:rPr>
        <w:t>Proposal 8</w:t>
      </w:r>
      <w:r w:rsidR="0005182E" w:rsidRPr="0005182E">
        <w:rPr>
          <w:b/>
        </w:rPr>
        <w:t xml:space="preserve">: Define the PUSCH requirements </w:t>
      </w:r>
      <w:r w:rsidR="00DA0DEE">
        <w:rPr>
          <w:b/>
        </w:rPr>
        <w:t xml:space="preserve">for multi-path fading scenarios </w:t>
      </w:r>
      <w:r w:rsidR="0005182E" w:rsidRPr="0005182E">
        <w:rPr>
          <w:b/>
        </w:rPr>
        <w:t xml:space="preserve">with </w:t>
      </w:r>
      <w:r w:rsidR="00DA0DEE">
        <w:rPr>
          <w:b/>
        </w:rPr>
        <w:t>at least 600Hz and 1200Hz Doppler frequency</w:t>
      </w:r>
      <w:r w:rsidR="0005182E" w:rsidRPr="0005182E">
        <w:rPr>
          <w:b/>
        </w:rPr>
        <w:t xml:space="preserve"> for</w:t>
      </w:r>
      <w:r w:rsidR="00DA0DEE">
        <w:rPr>
          <w:b/>
        </w:rPr>
        <w:t xml:space="preserve"> 15kHz SCS and 30kHz SCS, respectively</w:t>
      </w:r>
      <w:r w:rsidR="0005182E" w:rsidRPr="0005182E">
        <w:rPr>
          <w:b/>
        </w:rPr>
        <w:t>.</w:t>
      </w:r>
    </w:p>
    <w:p w14:paraId="2F7E12C4" w14:textId="77777777" w:rsidR="009F0330" w:rsidRPr="00CE7406" w:rsidRDefault="009F0330" w:rsidP="009F6EC8">
      <w:pPr>
        <w:rPr>
          <w:b/>
          <w:lang w:eastAsia="ja-JP"/>
        </w:rPr>
      </w:pPr>
    </w:p>
    <w:p w14:paraId="12A2B868" w14:textId="77777777" w:rsidR="00CE7406" w:rsidRDefault="009F0330" w:rsidP="00CE7406">
      <w:pPr>
        <w:pStyle w:val="2"/>
        <w:rPr>
          <w:lang w:eastAsia="ja-JP"/>
        </w:rPr>
      </w:pPr>
      <w:r>
        <w:rPr>
          <w:rFonts w:hint="eastAsia"/>
          <w:lang w:eastAsia="ja-JP"/>
        </w:rPr>
        <w:t>2.</w:t>
      </w:r>
      <w:r>
        <w:rPr>
          <w:lang w:eastAsia="ja-JP"/>
        </w:rPr>
        <w:t>4</w:t>
      </w:r>
      <w:r w:rsidR="00CE7406">
        <w:rPr>
          <w:lang w:eastAsia="ja-JP"/>
        </w:rPr>
        <w:t>.</w:t>
      </w:r>
      <w:r w:rsidR="00CE7406">
        <w:rPr>
          <w:rFonts w:hint="eastAsia"/>
          <w:lang w:eastAsia="ja-JP"/>
        </w:rPr>
        <w:tab/>
      </w:r>
      <w:r w:rsidR="00CE7406">
        <w:rPr>
          <w:lang w:eastAsia="ja-JP"/>
        </w:rPr>
        <w:t>Parameters and configuration</w:t>
      </w:r>
    </w:p>
    <w:p w14:paraId="07892109" w14:textId="77777777" w:rsidR="00E66A18" w:rsidRDefault="00E66A18" w:rsidP="00E66A18">
      <w:pPr>
        <w:rPr>
          <w:lang w:eastAsia="ja-JP"/>
        </w:rPr>
      </w:pPr>
      <w:r>
        <w:rPr>
          <w:rFonts w:hint="eastAsia"/>
          <w:lang w:eastAsia="ja-JP"/>
        </w:rPr>
        <w:t>In this section, we discuss parameters and configurations for PUSCH requirements for HST.</w:t>
      </w:r>
    </w:p>
    <w:p w14:paraId="32C5130A" w14:textId="77777777" w:rsidR="006662AD" w:rsidRPr="003719F8" w:rsidRDefault="006662AD" w:rsidP="006662AD">
      <w:pPr>
        <w:numPr>
          <w:ilvl w:val="0"/>
          <w:numId w:val="18"/>
        </w:numPr>
        <w:jc w:val="both"/>
        <w:rPr>
          <w:b/>
          <w:sz w:val="22"/>
          <w:lang w:eastAsia="ja-JP"/>
        </w:rPr>
      </w:pPr>
      <w:r w:rsidRPr="003719F8">
        <w:rPr>
          <w:rFonts w:hint="eastAsia"/>
          <w:b/>
          <w:sz w:val="22"/>
          <w:lang w:eastAsia="ja-JP"/>
        </w:rPr>
        <w:t>Antenna configuration</w:t>
      </w:r>
    </w:p>
    <w:p w14:paraId="4D782606" w14:textId="77777777" w:rsidR="006662AD" w:rsidRDefault="006662AD" w:rsidP="006662AD">
      <w:pPr>
        <w:ind w:left="284" w:firstLine="1"/>
        <w:jc w:val="both"/>
        <w:rPr>
          <w:lang w:eastAsia="ja-JP"/>
        </w:rPr>
      </w:pPr>
      <w:r w:rsidRPr="003719F8">
        <w:rPr>
          <w:lang w:eastAsia="ja-JP"/>
        </w:rPr>
        <w:t>In LTE</w:t>
      </w:r>
      <w:r>
        <w:rPr>
          <w:lang w:eastAsia="ja-JP"/>
        </w:rPr>
        <w:t>, 1Tx1Rx for tunnel scenario and 1Tx2Rx for open space were</w:t>
      </w:r>
      <w:r w:rsidRPr="003719F8">
        <w:rPr>
          <w:lang w:eastAsia="ja-JP"/>
        </w:rPr>
        <w:t xml:space="preserve"> defined</w:t>
      </w:r>
      <w:r w:rsidR="00AE6C3D">
        <w:rPr>
          <w:lang w:eastAsia="ja-JP"/>
        </w:rPr>
        <w:t xml:space="preserve">. As mentioned above, it is important to align with LTE deployment scenario for migration from LTE to NR. Especially for deployment in tunnel, the space for the deployment of antennas and BS is limited, so it is beneficial to define 1Tx1Rx configuration for tunnel scenario. Considering the OTA testing and reducing test cases, we propose to define 1Tx1Rx for tunnel scenario and 1Tx2Rx for open space scenario. </w:t>
      </w:r>
    </w:p>
    <w:p w14:paraId="15578149" w14:textId="77777777" w:rsidR="006662AD" w:rsidRPr="00CE7406" w:rsidRDefault="00291789" w:rsidP="006662AD">
      <w:pPr>
        <w:ind w:left="284" w:firstLine="1"/>
        <w:jc w:val="both"/>
        <w:rPr>
          <w:b/>
          <w:lang w:eastAsia="ja-JP"/>
        </w:rPr>
      </w:pPr>
      <w:r>
        <w:rPr>
          <w:b/>
          <w:lang w:eastAsia="ja-JP"/>
        </w:rPr>
        <w:t>Proposal 9</w:t>
      </w:r>
      <w:r w:rsidR="006662AD" w:rsidRPr="00CE7406">
        <w:rPr>
          <w:b/>
          <w:lang w:eastAsia="ja-JP"/>
        </w:rPr>
        <w:t xml:space="preserve">: </w:t>
      </w:r>
      <w:r w:rsidR="006662AD">
        <w:rPr>
          <w:b/>
          <w:lang w:eastAsia="ja-JP"/>
        </w:rPr>
        <w:t xml:space="preserve">Define </w:t>
      </w:r>
      <w:r w:rsidR="00AE6C3D">
        <w:rPr>
          <w:b/>
          <w:lang w:eastAsia="ja-JP"/>
        </w:rPr>
        <w:t xml:space="preserve">HST requirements with </w:t>
      </w:r>
      <w:r w:rsidR="006662AD">
        <w:rPr>
          <w:b/>
          <w:lang w:eastAsia="ja-JP"/>
        </w:rPr>
        <w:t>1Tx1Rx</w:t>
      </w:r>
      <w:r w:rsidR="00AE6C3D">
        <w:rPr>
          <w:b/>
          <w:lang w:eastAsia="ja-JP"/>
        </w:rPr>
        <w:t xml:space="preserve"> for tunnel scenario</w:t>
      </w:r>
      <w:r w:rsidR="006662AD">
        <w:rPr>
          <w:b/>
          <w:lang w:eastAsia="ja-JP"/>
        </w:rPr>
        <w:t xml:space="preserve"> and 1Tx2Rx </w:t>
      </w:r>
      <w:r>
        <w:rPr>
          <w:b/>
          <w:lang w:eastAsia="ja-JP"/>
        </w:rPr>
        <w:t>for open space scenarios</w:t>
      </w:r>
      <w:r w:rsidR="006662AD">
        <w:rPr>
          <w:b/>
          <w:lang w:eastAsia="ja-JP"/>
        </w:rPr>
        <w:t>.</w:t>
      </w:r>
    </w:p>
    <w:p w14:paraId="59077D79" w14:textId="77777777" w:rsidR="006662AD" w:rsidRPr="003719F8" w:rsidRDefault="006662AD" w:rsidP="006662AD">
      <w:pPr>
        <w:numPr>
          <w:ilvl w:val="0"/>
          <w:numId w:val="18"/>
        </w:numPr>
        <w:jc w:val="both"/>
        <w:rPr>
          <w:b/>
          <w:sz w:val="22"/>
          <w:lang w:eastAsia="ja-JP"/>
        </w:rPr>
      </w:pPr>
      <w:r w:rsidRPr="003719F8">
        <w:rPr>
          <w:rFonts w:hint="eastAsia"/>
          <w:b/>
          <w:sz w:val="22"/>
          <w:lang w:eastAsia="ja-JP"/>
        </w:rPr>
        <w:t>Waveform</w:t>
      </w:r>
    </w:p>
    <w:p w14:paraId="0F656E64" w14:textId="77777777" w:rsidR="006662AD" w:rsidRDefault="006662AD" w:rsidP="00B3024C">
      <w:pPr>
        <w:ind w:left="284"/>
        <w:jc w:val="both"/>
        <w:rPr>
          <w:lang w:eastAsia="ja-JP"/>
        </w:rPr>
      </w:pPr>
      <w:r>
        <w:rPr>
          <w:rFonts w:hint="eastAsia"/>
          <w:lang w:eastAsia="ja-JP"/>
        </w:rPr>
        <w:t xml:space="preserve">In Rel.15 NR, </w:t>
      </w:r>
      <w:r>
        <w:rPr>
          <w:lang w:eastAsia="ja-JP"/>
        </w:rPr>
        <w:t xml:space="preserve">the performance requirements have been defined for both </w:t>
      </w:r>
      <w:r>
        <w:rPr>
          <w:rFonts w:hint="eastAsia"/>
          <w:lang w:eastAsia="ja-JP"/>
        </w:rPr>
        <w:t>CP-OFDM</w:t>
      </w:r>
      <w:r>
        <w:rPr>
          <w:lang w:eastAsia="ja-JP"/>
        </w:rPr>
        <w:t xml:space="preserve"> and DFT-s-OFDM. </w:t>
      </w:r>
      <w:r w:rsidR="00AE6C3D">
        <w:rPr>
          <w:lang w:eastAsia="ja-JP"/>
        </w:rPr>
        <w:t xml:space="preserve">If </w:t>
      </w:r>
      <w:r w:rsidR="00B3024C">
        <w:rPr>
          <w:lang w:eastAsia="ja-JP"/>
        </w:rPr>
        <w:t xml:space="preserve">the requirement for </w:t>
      </w:r>
      <w:r w:rsidR="00AE6C3D">
        <w:rPr>
          <w:lang w:eastAsia="ja-JP"/>
        </w:rPr>
        <w:t xml:space="preserve">only CP-OFDM </w:t>
      </w:r>
      <w:r w:rsidR="00B3024C">
        <w:rPr>
          <w:lang w:eastAsia="ja-JP"/>
        </w:rPr>
        <w:t>is introduced, the performance for DFT-s-OFDM is not guaranteed. Considering cell coverage alignment with LTE, the requirement for DFT-s-OFDM is beneficial. Therefore, we prefer to define HST requirements for both CP-OFDM and DFT-s-OFDM</w:t>
      </w:r>
    </w:p>
    <w:p w14:paraId="4148A73A" w14:textId="77777777" w:rsidR="006662AD" w:rsidRPr="003719F8" w:rsidRDefault="00291789" w:rsidP="006662AD">
      <w:pPr>
        <w:ind w:left="284"/>
        <w:jc w:val="both"/>
        <w:rPr>
          <w:lang w:eastAsia="ja-JP"/>
        </w:rPr>
      </w:pPr>
      <w:r>
        <w:rPr>
          <w:b/>
          <w:lang w:eastAsia="ja-JP"/>
        </w:rPr>
        <w:t>Proposal 10</w:t>
      </w:r>
      <w:r w:rsidR="006662AD" w:rsidRPr="003719F8">
        <w:rPr>
          <w:b/>
          <w:lang w:eastAsia="ja-JP"/>
        </w:rPr>
        <w:t>: Define both CP-OFDM and DFT-s-OFDM requirements</w:t>
      </w:r>
      <w:r w:rsidR="006662AD">
        <w:rPr>
          <w:b/>
          <w:lang w:eastAsia="ja-JP"/>
        </w:rPr>
        <w:t xml:space="preserve"> for HST</w:t>
      </w:r>
      <w:r w:rsidR="006662AD" w:rsidRPr="003719F8">
        <w:rPr>
          <w:b/>
          <w:lang w:eastAsia="ja-JP"/>
        </w:rPr>
        <w:t>.</w:t>
      </w:r>
    </w:p>
    <w:p w14:paraId="1B443F0E" w14:textId="77777777" w:rsidR="006662AD" w:rsidRPr="003719F8" w:rsidRDefault="006662AD" w:rsidP="006662AD">
      <w:pPr>
        <w:numPr>
          <w:ilvl w:val="0"/>
          <w:numId w:val="18"/>
        </w:numPr>
        <w:jc w:val="both"/>
        <w:rPr>
          <w:b/>
          <w:sz w:val="22"/>
          <w:lang w:eastAsia="ja-JP"/>
        </w:rPr>
      </w:pPr>
      <w:r w:rsidRPr="003719F8">
        <w:rPr>
          <w:b/>
          <w:sz w:val="22"/>
          <w:lang w:eastAsia="ja-JP"/>
        </w:rPr>
        <w:t>MCS index</w:t>
      </w:r>
    </w:p>
    <w:p w14:paraId="2433AD8A" w14:textId="77777777" w:rsidR="006662AD" w:rsidRDefault="006662AD" w:rsidP="006662AD">
      <w:pPr>
        <w:ind w:left="284"/>
        <w:jc w:val="both"/>
        <w:rPr>
          <w:lang w:eastAsia="ja-JP"/>
        </w:rPr>
      </w:pPr>
      <w:r>
        <w:rPr>
          <w:rFonts w:hint="eastAsia"/>
          <w:lang w:eastAsia="ja-JP"/>
        </w:rPr>
        <w:t>In LTE, only</w:t>
      </w:r>
      <w:r>
        <w:rPr>
          <w:lang w:eastAsia="ja-JP"/>
        </w:rPr>
        <w:t xml:space="preserve"> requirements </w:t>
      </w:r>
      <w:r w:rsidR="00B3024C">
        <w:rPr>
          <w:lang w:eastAsia="ja-JP"/>
        </w:rPr>
        <w:t>for</w:t>
      </w:r>
      <w:r>
        <w:rPr>
          <w:lang w:eastAsia="ja-JP"/>
        </w:rPr>
        <w:t xml:space="preserve"> QPSK modulation for HST</w:t>
      </w:r>
      <w:r w:rsidR="00B3024C">
        <w:rPr>
          <w:rFonts w:hint="eastAsia"/>
          <w:lang w:eastAsia="ja-JP"/>
        </w:rPr>
        <w:t xml:space="preserve"> were introduced</w:t>
      </w:r>
      <w:r w:rsidR="00B3024C">
        <w:rPr>
          <w:lang w:eastAsia="ja-JP"/>
        </w:rPr>
        <w:t>.</w:t>
      </w:r>
      <w:r>
        <w:rPr>
          <w:rFonts w:hint="eastAsia"/>
          <w:lang w:eastAsia="ja-JP"/>
        </w:rPr>
        <w:t xml:space="preserve"> </w:t>
      </w:r>
      <w:r w:rsidR="00B3024C">
        <w:rPr>
          <w:lang w:eastAsia="ja-JP"/>
        </w:rPr>
        <w:t xml:space="preserve">For NR HST, since it is most important to ensure the connection under high-speed conditions, </w:t>
      </w:r>
      <w:r>
        <w:rPr>
          <w:lang w:eastAsia="ja-JP"/>
        </w:rPr>
        <w:t xml:space="preserve">at least MCS 2 should be </w:t>
      </w:r>
      <w:r w:rsidR="00B3024C">
        <w:rPr>
          <w:lang w:eastAsia="ja-JP"/>
        </w:rPr>
        <w:t>defined</w:t>
      </w:r>
      <w:r>
        <w:rPr>
          <w:lang w:eastAsia="ja-JP"/>
        </w:rPr>
        <w:t xml:space="preserve">. </w:t>
      </w:r>
      <w:r w:rsidR="00B3024C">
        <w:rPr>
          <w:lang w:eastAsia="ja-JP"/>
        </w:rPr>
        <w:t xml:space="preserve">In addition, in DL HST </w:t>
      </w:r>
      <w:r w:rsidR="00B3024C">
        <w:rPr>
          <w:lang w:eastAsia="ja-JP"/>
        </w:rPr>
        <w:lastRenderedPageBreak/>
        <w:t>discussion, not only QPSK but also 16QAM are considered. Therefore, to ensure better performance for higher modulation</w:t>
      </w:r>
      <w:r w:rsidR="00A56906">
        <w:rPr>
          <w:lang w:eastAsia="ja-JP"/>
        </w:rPr>
        <w:t xml:space="preserve"> as like DL demodulation requirements</w:t>
      </w:r>
      <w:r w:rsidR="00B3024C">
        <w:rPr>
          <w:lang w:eastAsia="ja-JP"/>
        </w:rPr>
        <w:t>, MCS 16 should be considered.</w:t>
      </w:r>
    </w:p>
    <w:p w14:paraId="6D955C79" w14:textId="77777777" w:rsidR="006662AD" w:rsidRDefault="00291789" w:rsidP="006662AD">
      <w:pPr>
        <w:ind w:left="284"/>
        <w:jc w:val="both"/>
        <w:rPr>
          <w:lang w:eastAsia="ja-JP"/>
        </w:rPr>
      </w:pPr>
      <w:r>
        <w:rPr>
          <w:b/>
          <w:lang w:eastAsia="ja-JP"/>
        </w:rPr>
        <w:t>Proposal 11</w:t>
      </w:r>
      <w:r w:rsidR="006662AD" w:rsidRPr="00CE7406">
        <w:rPr>
          <w:b/>
          <w:lang w:eastAsia="ja-JP"/>
        </w:rPr>
        <w:t xml:space="preserve">: </w:t>
      </w:r>
      <w:r w:rsidR="006662AD">
        <w:rPr>
          <w:b/>
          <w:lang w:eastAsia="ja-JP"/>
        </w:rPr>
        <w:t xml:space="preserve">Adopt MCS 2 for HST. </w:t>
      </w:r>
      <w:r w:rsidR="00B3024C">
        <w:rPr>
          <w:b/>
          <w:lang w:eastAsia="ja-JP"/>
        </w:rPr>
        <w:t>If the performance for MCS 16 can be achieved, it should be introduced to ensure the performance of higher modulation.</w:t>
      </w:r>
    </w:p>
    <w:p w14:paraId="160989E4" w14:textId="77777777" w:rsidR="006662AD" w:rsidRPr="003719F8" w:rsidRDefault="006662AD" w:rsidP="006662AD">
      <w:pPr>
        <w:numPr>
          <w:ilvl w:val="0"/>
          <w:numId w:val="18"/>
        </w:numPr>
        <w:jc w:val="both"/>
        <w:rPr>
          <w:b/>
          <w:sz w:val="22"/>
          <w:lang w:eastAsia="ja-JP"/>
        </w:rPr>
      </w:pPr>
      <w:r w:rsidRPr="003719F8">
        <w:rPr>
          <w:b/>
          <w:sz w:val="22"/>
          <w:lang w:eastAsia="ja-JP"/>
        </w:rPr>
        <w:t>SCS and bandwidth</w:t>
      </w:r>
    </w:p>
    <w:p w14:paraId="06FBB417" w14:textId="77777777" w:rsidR="006662AD" w:rsidRPr="003719F8" w:rsidRDefault="006662AD" w:rsidP="006662AD">
      <w:pPr>
        <w:ind w:left="284"/>
        <w:jc w:val="both"/>
        <w:rPr>
          <w:lang w:eastAsia="ja-JP"/>
        </w:rPr>
      </w:pPr>
      <w:r>
        <w:rPr>
          <w:rFonts w:hint="eastAsia"/>
          <w:lang w:eastAsia="ja-JP"/>
        </w:rPr>
        <w:t xml:space="preserve">In LTE, </w:t>
      </w:r>
      <w:r>
        <w:rPr>
          <w:lang w:eastAsia="ja-JP"/>
        </w:rPr>
        <w:t>performance requirements for all channel bandwidth sets are defined. On the other hands, in NR, performance requirements with limited SCS and ch</w:t>
      </w:r>
      <w:r w:rsidR="00A56906">
        <w:rPr>
          <w:lang w:eastAsia="ja-JP"/>
        </w:rPr>
        <w:t>annel bandwidth combinations have</w:t>
      </w:r>
      <w:r>
        <w:rPr>
          <w:lang w:eastAsia="ja-JP"/>
        </w:rPr>
        <w:t xml:space="preserve"> been defined in multipath fading scenarios, and the combinations are already down selected. Therefore, the same combinations as multi-path fading scenarios can be considered.</w:t>
      </w:r>
    </w:p>
    <w:p w14:paraId="01389C0B" w14:textId="77777777" w:rsidR="006662AD" w:rsidRDefault="00291789" w:rsidP="006662AD">
      <w:pPr>
        <w:ind w:left="284"/>
        <w:jc w:val="both"/>
        <w:rPr>
          <w:b/>
          <w:lang w:eastAsia="ja-JP"/>
        </w:rPr>
      </w:pPr>
      <w:r>
        <w:rPr>
          <w:b/>
          <w:lang w:eastAsia="ja-JP"/>
        </w:rPr>
        <w:t>Proposal 12</w:t>
      </w:r>
      <w:r w:rsidR="006662AD" w:rsidRPr="00CE7406">
        <w:rPr>
          <w:b/>
          <w:lang w:eastAsia="ja-JP"/>
        </w:rPr>
        <w:t xml:space="preserve">: </w:t>
      </w:r>
      <w:r w:rsidR="006662AD">
        <w:rPr>
          <w:b/>
          <w:lang w:eastAsia="ja-JP"/>
        </w:rPr>
        <w:t>Define SCS and Bandwidth configuration for HST requirements.</w:t>
      </w:r>
    </w:p>
    <w:p w14:paraId="73C7029F" w14:textId="77777777" w:rsidR="006662AD" w:rsidRDefault="006662AD" w:rsidP="006662AD">
      <w:pPr>
        <w:ind w:left="284"/>
        <w:jc w:val="both"/>
        <w:rPr>
          <w:b/>
          <w:lang w:eastAsia="ja-JP"/>
        </w:rPr>
      </w:pPr>
      <w:r>
        <w:rPr>
          <w:b/>
          <w:lang w:eastAsia="ja-JP"/>
        </w:rPr>
        <w:tab/>
        <w:t>CP-OFDM:</w:t>
      </w:r>
    </w:p>
    <w:p w14:paraId="34BC898C" w14:textId="77777777" w:rsidR="006662AD" w:rsidRPr="00CE7406" w:rsidRDefault="006662AD" w:rsidP="006662AD">
      <w:pPr>
        <w:jc w:val="both"/>
        <w:rPr>
          <w:b/>
          <w:lang w:eastAsia="ja-JP"/>
        </w:rPr>
      </w:pPr>
      <w:r w:rsidRPr="00CE7406">
        <w:rPr>
          <w:b/>
          <w:lang w:eastAsia="ja-JP"/>
        </w:rPr>
        <w:tab/>
      </w:r>
      <w:r w:rsidRPr="00CE7406">
        <w:rPr>
          <w:b/>
          <w:lang w:eastAsia="ja-JP"/>
        </w:rPr>
        <w:tab/>
      </w:r>
      <w:r>
        <w:rPr>
          <w:b/>
          <w:lang w:eastAsia="ja-JP"/>
        </w:rPr>
        <w:tab/>
      </w:r>
      <w:r w:rsidRPr="00CE7406">
        <w:rPr>
          <w:b/>
          <w:lang w:eastAsia="ja-JP"/>
        </w:rPr>
        <w:t>15 kHz</w:t>
      </w:r>
      <w:r>
        <w:rPr>
          <w:b/>
          <w:lang w:eastAsia="ja-JP"/>
        </w:rPr>
        <w:t xml:space="preserve"> SCS</w:t>
      </w:r>
      <w:r w:rsidRPr="00CE7406">
        <w:rPr>
          <w:b/>
          <w:lang w:eastAsia="ja-JP"/>
        </w:rPr>
        <w:t>: 5/10/20MHz</w:t>
      </w:r>
    </w:p>
    <w:p w14:paraId="3FF58192" w14:textId="77777777" w:rsidR="006662AD" w:rsidRDefault="006662AD" w:rsidP="006662AD">
      <w:pPr>
        <w:jc w:val="both"/>
        <w:rPr>
          <w:b/>
          <w:lang w:eastAsia="ja-JP"/>
        </w:rPr>
      </w:pPr>
      <w:r w:rsidRPr="00CE7406">
        <w:rPr>
          <w:b/>
          <w:lang w:eastAsia="ja-JP"/>
        </w:rPr>
        <w:tab/>
      </w:r>
      <w:r w:rsidRPr="00CE7406">
        <w:rPr>
          <w:b/>
          <w:lang w:eastAsia="ja-JP"/>
        </w:rPr>
        <w:tab/>
      </w:r>
      <w:r>
        <w:rPr>
          <w:b/>
          <w:lang w:eastAsia="ja-JP"/>
        </w:rPr>
        <w:tab/>
      </w:r>
      <w:r w:rsidRPr="00CE7406">
        <w:rPr>
          <w:b/>
          <w:lang w:eastAsia="ja-JP"/>
        </w:rPr>
        <w:t>30 kHz</w:t>
      </w:r>
      <w:r>
        <w:rPr>
          <w:b/>
          <w:lang w:eastAsia="ja-JP"/>
        </w:rPr>
        <w:t xml:space="preserve"> SCS</w:t>
      </w:r>
      <w:r w:rsidRPr="00CE7406">
        <w:rPr>
          <w:b/>
          <w:lang w:eastAsia="ja-JP"/>
        </w:rPr>
        <w:t>: 10/20/40/100MHz</w:t>
      </w:r>
    </w:p>
    <w:p w14:paraId="4878A358" w14:textId="77777777" w:rsidR="006662AD" w:rsidRDefault="006662AD" w:rsidP="006662AD">
      <w:pPr>
        <w:ind w:left="284"/>
        <w:jc w:val="both"/>
        <w:rPr>
          <w:b/>
          <w:lang w:eastAsia="ja-JP"/>
        </w:rPr>
      </w:pPr>
      <w:r>
        <w:rPr>
          <w:b/>
          <w:lang w:eastAsia="ja-JP"/>
        </w:rPr>
        <w:tab/>
        <w:t>CP-OFDM:</w:t>
      </w:r>
    </w:p>
    <w:p w14:paraId="571F309F" w14:textId="77777777" w:rsidR="006662AD" w:rsidRPr="00CE7406" w:rsidRDefault="006662AD" w:rsidP="006662AD">
      <w:pPr>
        <w:jc w:val="both"/>
        <w:rPr>
          <w:b/>
          <w:lang w:eastAsia="ja-JP"/>
        </w:rPr>
      </w:pPr>
      <w:r w:rsidRPr="00CE7406">
        <w:rPr>
          <w:b/>
          <w:lang w:eastAsia="ja-JP"/>
        </w:rPr>
        <w:tab/>
      </w:r>
      <w:r w:rsidRPr="00CE7406">
        <w:rPr>
          <w:b/>
          <w:lang w:eastAsia="ja-JP"/>
        </w:rPr>
        <w:tab/>
      </w:r>
      <w:r>
        <w:rPr>
          <w:b/>
          <w:lang w:eastAsia="ja-JP"/>
        </w:rPr>
        <w:tab/>
      </w:r>
      <w:r w:rsidRPr="00CE7406">
        <w:rPr>
          <w:b/>
          <w:lang w:eastAsia="ja-JP"/>
        </w:rPr>
        <w:t>15 kHz</w:t>
      </w:r>
      <w:r>
        <w:rPr>
          <w:b/>
          <w:lang w:eastAsia="ja-JP"/>
        </w:rPr>
        <w:t xml:space="preserve"> SCS</w:t>
      </w:r>
      <w:r w:rsidRPr="00CE7406">
        <w:rPr>
          <w:b/>
          <w:lang w:eastAsia="ja-JP"/>
        </w:rPr>
        <w:t>: 5MHz</w:t>
      </w:r>
    </w:p>
    <w:p w14:paraId="629932CE" w14:textId="77777777" w:rsidR="006662AD" w:rsidRPr="00CE7406" w:rsidRDefault="006662AD" w:rsidP="006662AD">
      <w:pPr>
        <w:jc w:val="both"/>
        <w:rPr>
          <w:b/>
          <w:lang w:eastAsia="ja-JP"/>
        </w:rPr>
      </w:pPr>
      <w:r w:rsidRPr="00CE7406">
        <w:rPr>
          <w:b/>
          <w:lang w:eastAsia="ja-JP"/>
        </w:rPr>
        <w:tab/>
      </w:r>
      <w:r w:rsidRPr="00CE7406">
        <w:rPr>
          <w:b/>
          <w:lang w:eastAsia="ja-JP"/>
        </w:rPr>
        <w:tab/>
      </w:r>
      <w:r>
        <w:rPr>
          <w:b/>
          <w:lang w:eastAsia="ja-JP"/>
        </w:rPr>
        <w:tab/>
      </w:r>
      <w:r w:rsidRPr="00CE7406">
        <w:rPr>
          <w:b/>
          <w:lang w:eastAsia="ja-JP"/>
        </w:rPr>
        <w:t>30 kHz</w:t>
      </w:r>
      <w:r>
        <w:rPr>
          <w:b/>
          <w:lang w:eastAsia="ja-JP"/>
        </w:rPr>
        <w:t xml:space="preserve"> SCS</w:t>
      </w:r>
      <w:r w:rsidRPr="00CE7406">
        <w:rPr>
          <w:b/>
          <w:lang w:eastAsia="ja-JP"/>
        </w:rPr>
        <w:t>: 10MHz</w:t>
      </w:r>
    </w:p>
    <w:p w14:paraId="2A3EEA05" w14:textId="77777777" w:rsidR="006662AD" w:rsidRDefault="006662AD" w:rsidP="006662AD">
      <w:pPr>
        <w:numPr>
          <w:ilvl w:val="0"/>
          <w:numId w:val="18"/>
        </w:numPr>
        <w:jc w:val="both"/>
        <w:rPr>
          <w:b/>
          <w:sz w:val="22"/>
          <w:lang w:eastAsia="ja-JP"/>
        </w:rPr>
      </w:pPr>
      <w:r w:rsidRPr="003719F8">
        <w:rPr>
          <w:b/>
          <w:sz w:val="22"/>
          <w:lang w:eastAsia="ja-JP"/>
        </w:rPr>
        <w:t>Test metric</w:t>
      </w:r>
    </w:p>
    <w:p w14:paraId="4AA48BD8" w14:textId="77777777" w:rsidR="006662AD" w:rsidRPr="00925248" w:rsidRDefault="006662AD" w:rsidP="006662AD">
      <w:pPr>
        <w:ind w:left="284"/>
        <w:jc w:val="both"/>
        <w:rPr>
          <w:sz w:val="22"/>
          <w:lang w:eastAsia="ja-JP"/>
        </w:rPr>
      </w:pPr>
      <w:r w:rsidRPr="00CB47F3">
        <w:rPr>
          <w:sz w:val="22"/>
          <w:lang w:eastAsia="ja-JP"/>
        </w:rPr>
        <w:t xml:space="preserve">In general, </w:t>
      </w:r>
      <w:r w:rsidR="00A56906">
        <w:rPr>
          <w:sz w:val="22"/>
          <w:lang w:eastAsia="ja-JP"/>
        </w:rPr>
        <w:t>the opportunity to transmit</w:t>
      </w:r>
      <w:r w:rsidR="0047782B">
        <w:rPr>
          <w:sz w:val="22"/>
          <w:lang w:eastAsia="ja-JP"/>
        </w:rPr>
        <w:t xml:space="preserve"> HARQ will increases</w:t>
      </w:r>
      <w:r w:rsidR="00A56906">
        <w:rPr>
          <w:sz w:val="22"/>
          <w:lang w:eastAsia="ja-JP"/>
        </w:rPr>
        <w:t xml:space="preserve"> </w:t>
      </w:r>
      <w:r w:rsidR="0047782B">
        <w:rPr>
          <w:sz w:val="22"/>
          <w:lang w:eastAsia="ja-JP"/>
        </w:rPr>
        <w:t>with</w:t>
      </w:r>
      <w:r w:rsidR="00A56906">
        <w:rPr>
          <w:sz w:val="22"/>
          <w:lang w:eastAsia="ja-JP"/>
        </w:rPr>
        <w:t xml:space="preserve"> the low SNR condition. And </w:t>
      </w:r>
      <w:r w:rsidR="0047782B">
        <w:rPr>
          <w:sz w:val="22"/>
          <w:lang w:eastAsia="ja-JP"/>
        </w:rPr>
        <w:t xml:space="preserve">also </w:t>
      </w:r>
      <w:r w:rsidR="00A56906">
        <w:rPr>
          <w:sz w:val="22"/>
          <w:lang w:eastAsia="ja-JP"/>
        </w:rPr>
        <w:t xml:space="preserve">in HST condition, it is expected to increase HARQ transmission due to the quickly frequency change. </w:t>
      </w:r>
      <w:r w:rsidRPr="00CB47F3">
        <w:rPr>
          <w:sz w:val="22"/>
          <w:lang w:eastAsia="ja-JP"/>
        </w:rPr>
        <w:t>Without the 30%</w:t>
      </w:r>
      <w:r w:rsidR="00A56906">
        <w:rPr>
          <w:sz w:val="22"/>
          <w:lang w:eastAsia="ja-JP"/>
        </w:rPr>
        <w:t>ile</w:t>
      </w:r>
      <w:r w:rsidRPr="00CB47F3">
        <w:rPr>
          <w:sz w:val="22"/>
          <w:lang w:eastAsia="ja-JP"/>
        </w:rPr>
        <w:t xml:space="preserve"> throughput </w:t>
      </w:r>
      <w:r w:rsidR="00A56906">
        <w:rPr>
          <w:sz w:val="22"/>
          <w:lang w:eastAsia="ja-JP"/>
        </w:rPr>
        <w:t xml:space="preserve">test </w:t>
      </w:r>
      <w:r w:rsidRPr="00CB47F3">
        <w:rPr>
          <w:sz w:val="22"/>
          <w:lang w:eastAsia="ja-JP"/>
        </w:rPr>
        <w:t xml:space="preserve">metric, the performance </w:t>
      </w:r>
      <w:r w:rsidR="00A56906">
        <w:rPr>
          <w:sz w:val="22"/>
          <w:lang w:eastAsia="ja-JP"/>
        </w:rPr>
        <w:t xml:space="preserve">of the HARQ function under HST scenario is not guaranteed. In order to ensure the performance including HARQ transmission, the 30%ile throughput test metric should be introduced to HST requirements as like LTE.  </w:t>
      </w:r>
    </w:p>
    <w:p w14:paraId="2595C8FE" w14:textId="77777777" w:rsidR="006662AD" w:rsidRDefault="00291789" w:rsidP="006662AD">
      <w:pPr>
        <w:ind w:left="284"/>
        <w:jc w:val="both"/>
        <w:rPr>
          <w:b/>
          <w:lang w:eastAsia="ja-JP"/>
        </w:rPr>
      </w:pPr>
      <w:r>
        <w:rPr>
          <w:b/>
          <w:lang w:eastAsia="ja-JP"/>
        </w:rPr>
        <w:t>Proposal 13</w:t>
      </w:r>
      <w:r w:rsidR="006662AD" w:rsidRPr="00CE7406">
        <w:rPr>
          <w:b/>
          <w:lang w:eastAsia="ja-JP"/>
        </w:rPr>
        <w:t xml:space="preserve">: </w:t>
      </w:r>
      <w:r w:rsidR="006662AD">
        <w:rPr>
          <w:b/>
          <w:lang w:eastAsia="ja-JP"/>
        </w:rPr>
        <w:t>As test metrics for HST, use 30%</w:t>
      </w:r>
      <w:r w:rsidR="00A56906">
        <w:rPr>
          <w:b/>
          <w:lang w:eastAsia="ja-JP"/>
        </w:rPr>
        <w:t>ile</w:t>
      </w:r>
      <w:r w:rsidR="006662AD">
        <w:rPr>
          <w:b/>
          <w:lang w:eastAsia="ja-JP"/>
        </w:rPr>
        <w:t xml:space="preserve"> and 70%</w:t>
      </w:r>
      <w:r w:rsidR="00A56906">
        <w:rPr>
          <w:b/>
          <w:lang w:eastAsia="ja-JP"/>
        </w:rPr>
        <w:t>ile</w:t>
      </w:r>
      <w:r w:rsidR="006662AD">
        <w:rPr>
          <w:b/>
          <w:lang w:eastAsia="ja-JP"/>
        </w:rPr>
        <w:t xml:space="preserve"> throughput</w:t>
      </w:r>
      <w:r w:rsidR="00A56906">
        <w:rPr>
          <w:b/>
          <w:lang w:eastAsia="ja-JP"/>
        </w:rPr>
        <w:t xml:space="preserve"> test metrics</w:t>
      </w:r>
      <w:r w:rsidR="006662AD">
        <w:rPr>
          <w:b/>
          <w:lang w:eastAsia="ja-JP"/>
        </w:rPr>
        <w:t>.</w:t>
      </w:r>
    </w:p>
    <w:p w14:paraId="7E4C84D9" w14:textId="77777777" w:rsidR="006662AD" w:rsidRPr="003719F8" w:rsidRDefault="006662AD" w:rsidP="006662AD">
      <w:pPr>
        <w:ind w:left="284"/>
        <w:jc w:val="both"/>
        <w:rPr>
          <w:b/>
          <w:lang w:eastAsia="ja-JP"/>
        </w:rPr>
      </w:pPr>
      <w:r>
        <w:rPr>
          <w:b/>
          <w:lang w:eastAsia="ja-JP"/>
        </w:rPr>
        <w:tab/>
      </w:r>
      <w:r w:rsidRPr="003719F8">
        <w:rPr>
          <w:b/>
          <w:lang w:eastAsia="ja-JP"/>
        </w:rPr>
        <w:t>SNR @</w:t>
      </w:r>
      <w:r w:rsidRPr="003719F8">
        <w:rPr>
          <w:rFonts w:hint="eastAsia"/>
          <w:b/>
          <w:lang w:eastAsia="ja-JP"/>
        </w:rPr>
        <w:t>3</w:t>
      </w:r>
      <w:r w:rsidRPr="003719F8">
        <w:rPr>
          <w:b/>
          <w:lang w:eastAsia="ja-JP"/>
        </w:rPr>
        <w:t xml:space="preserve">0% of maximum throughput </w:t>
      </w:r>
    </w:p>
    <w:p w14:paraId="58916B19" w14:textId="77777777" w:rsidR="006662AD" w:rsidRDefault="006662AD" w:rsidP="006662AD">
      <w:pPr>
        <w:ind w:left="284" w:firstLine="284"/>
        <w:jc w:val="both"/>
        <w:rPr>
          <w:b/>
          <w:lang w:eastAsia="ja-JP"/>
        </w:rPr>
      </w:pPr>
      <w:r w:rsidRPr="003719F8">
        <w:rPr>
          <w:b/>
          <w:lang w:eastAsia="ja-JP"/>
        </w:rPr>
        <w:t>SNR @70% of maximum throughput</w:t>
      </w:r>
    </w:p>
    <w:p w14:paraId="5DC67812" w14:textId="77777777" w:rsidR="006662AD" w:rsidRPr="00925248" w:rsidRDefault="006662AD" w:rsidP="006662AD">
      <w:pPr>
        <w:jc w:val="both"/>
        <w:rPr>
          <w:lang w:eastAsia="ja-JP"/>
        </w:rPr>
      </w:pPr>
      <w:r w:rsidRPr="00925248">
        <w:rPr>
          <w:rFonts w:hint="eastAsia"/>
          <w:lang w:eastAsia="ja-JP"/>
        </w:rPr>
        <w:t xml:space="preserve">From above </w:t>
      </w:r>
      <w:r w:rsidRPr="00925248">
        <w:rPr>
          <w:lang w:eastAsia="ja-JP"/>
        </w:rPr>
        <w:t>discussion</w:t>
      </w:r>
      <w:r w:rsidRPr="00925248">
        <w:rPr>
          <w:rFonts w:hint="eastAsia"/>
          <w:lang w:eastAsia="ja-JP"/>
        </w:rPr>
        <w:t>,</w:t>
      </w:r>
      <w:r w:rsidRPr="00925248">
        <w:rPr>
          <w:lang w:eastAsia="ja-JP"/>
        </w:rPr>
        <w:t xml:space="preserve"> proposed parameters are summarized </w:t>
      </w:r>
      <w:r>
        <w:rPr>
          <w:lang w:eastAsia="ja-JP"/>
        </w:rPr>
        <w:t>in Table 3</w:t>
      </w:r>
      <w:r w:rsidRPr="00925248">
        <w:rPr>
          <w:lang w:eastAsia="ja-JP"/>
        </w:rPr>
        <w:t>.</w:t>
      </w:r>
    </w:p>
    <w:p w14:paraId="21F92A26" w14:textId="77777777" w:rsidR="006662AD" w:rsidRPr="00DB37E0" w:rsidRDefault="006662AD" w:rsidP="006662AD">
      <w:pPr>
        <w:pStyle w:val="TH"/>
        <w:rPr>
          <w:lang w:eastAsia="ja-JP"/>
        </w:rPr>
      </w:pPr>
      <w:r w:rsidRPr="00DB37E0">
        <w:t xml:space="preserve">Table </w:t>
      </w:r>
      <w:r>
        <w:rPr>
          <w:rFonts w:hint="eastAsia"/>
          <w:lang w:eastAsia="ja-JP"/>
        </w:rPr>
        <w:t>3</w:t>
      </w:r>
      <w:r w:rsidRPr="00DB37E0">
        <w:t>: Proposed parameters for</w:t>
      </w:r>
      <w:r>
        <w:t xml:space="preserve"> HST and UL timing adjustment</w:t>
      </w:r>
      <w:r>
        <w:rPr>
          <w:rFonts w:hint="eastAsia"/>
          <w:lang w:eastAsia="ja-JP"/>
        </w:rPr>
        <w:t xml:space="preserve"> test</w:t>
      </w:r>
      <w:r>
        <w:rPr>
          <w:lang w:eastAsia="ja-JP"/>
        </w:rPr>
        <w:t>s</w:t>
      </w:r>
    </w:p>
    <w:tbl>
      <w:tblPr>
        <w:tblW w:w="5000" w:type="pct"/>
        <w:tblCellMar>
          <w:left w:w="0" w:type="dxa"/>
          <w:right w:w="0" w:type="dxa"/>
        </w:tblCellMar>
        <w:tblLook w:val="04A0" w:firstRow="1" w:lastRow="0" w:firstColumn="1" w:lastColumn="0" w:noHBand="0" w:noVBand="1"/>
      </w:tblPr>
      <w:tblGrid>
        <w:gridCol w:w="3436"/>
        <w:gridCol w:w="3190"/>
        <w:gridCol w:w="3231"/>
      </w:tblGrid>
      <w:tr w:rsidR="006662AD" w:rsidRPr="00BF62CD" w14:paraId="2A5DD942" w14:textId="77777777" w:rsidTr="00380562">
        <w:trPr>
          <w:trHeight w:val="355"/>
        </w:trPr>
        <w:tc>
          <w:tcPr>
            <w:tcW w:w="1743" w:type="pct"/>
            <w:vMerge w:val="restar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14:paraId="6ED2C4F3"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SimSun" w:hAnsi="Calibri"/>
                <w:b/>
                <w:bCs/>
                <w:color w:val="000000"/>
                <w:kern w:val="24"/>
                <w:lang w:eastAsia="ja-JP"/>
              </w:rPr>
              <w:t>Parameter</w:t>
            </w:r>
          </w:p>
        </w:tc>
        <w:tc>
          <w:tcPr>
            <w:tcW w:w="3257" w:type="pct"/>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14:paraId="26DA939E" w14:textId="77777777" w:rsidR="006662AD" w:rsidRPr="00BF62CD" w:rsidRDefault="006662AD" w:rsidP="009F0330">
            <w:pPr>
              <w:spacing w:after="0" w:line="256" w:lineRule="auto"/>
              <w:jc w:val="center"/>
              <w:rPr>
                <w:rFonts w:ascii="Arial" w:eastAsia="ＭＳ Ｐゴシック" w:hAnsi="Arial" w:cs="Arial"/>
                <w:lang w:val="en-US" w:eastAsia="ja-JP"/>
              </w:rPr>
            </w:pPr>
            <w:proofErr w:type="gramStart"/>
            <w:r w:rsidRPr="00BF62CD">
              <w:rPr>
                <w:rFonts w:ascii="Calibri" w:eastAsia="SimSun" w:hAnsi="Calibri"/>
                <w:b/>
                <w:bCs/>
                <w:color w:val="000000"/>
                <w:kern w:val="24"/>
                <w:lang w:eastAsia="ja-JP"/>
              </w:rPr>
              <w:t>value</w:t>
            </w:r>
            <w:proofErr w:type="gramEnd"/>
          </w:p>
        </w:tc>
      </w:tr>
      <w:tr w:rsidR="006662AD" w:rsidRPr="00BF62CD" w14:paraId="6015AA0D" w14:textId="77777777" w:rsidTr="00380562">
        <w:trPr>
          <w:trHeight w:val="355"/>
        </w:trPr>
        <w:tc>
          <w:tcPr>
            <w:tcW w:w="1743" w:type="pct"/>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14:paraId="6D64900A" w14:textId="77777777" w:rsidR="006662AD" w:rsidRPr="00BF62CD" w:rsidRDefault="006662AD" w:rsidP="009F0330">
            <w:pPr>
              <w:spacing w:after="0"/>
              <w:rPr>
                <w:rFonts w:ascii="Arial" w:eastAsia="ＭＳ Ｐゴシック" w:hAnsi="Arial" w:cs="Arial"/>
                <w:lang w:val="en-US" w:eastAsia="ja-JP"/>
              </w:rPr>
            </w:pPr>
          </w:p>
        </w:tc>
        <w:tc>
          <w:tcPr>
            <w:tcW w:w="161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14:paraId="45F6D262"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SimSun" w:hAnsi="Calibri"/>
                <w:b/>
                <w:bCs/>
                <w:color w:val="000000"/>
                <w:kern w:val="24"/>
                <w:lang w:eastAsia="ja-JP"/>
              </w:rPr>
              <w:t>FR1</w:t>
            </w:r>
          </w:p>
        </w:tc>
        <w:tc>
          <w:tcPr>
            <w:tcW w:w="163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14:paraId="28F1D218"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SimSun" w:hAnsi="Calibri"/>
                <w:b/>
                <w:bCs/>
                <w:color w:val="000000"/>
                <w:kern w:val="24"/>
                <w:lang w:eastAsia="ja-JP"/>
              </w:rPr>
              <w:t>FR1</w:t>
            </w:r>
          </w:p>
        </w:tc>
      </w:tr>
      <w:tr w:rsidR="006662AD" w:rsidRPr="00BF62CD" w14:paraId="2D20FC4E" w14:textId="77777777" w:rsidTr="009F0330">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298B91"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 xml:space="preserve">Transform </w:t>
            </w:r>
            <w:proofErr w:type="spellStart"/>
            <w:r w:rsidRPr="00BF62CD">
              <w:rPr>
                <w:rFonts w:ascii="Calibri" w:eastAsia="SimSun" w:hAnsi="Calibri"/>
                <w:color w:val="000000"/>
                <w:kern w:val="24"/>
                <w:lang w:eastAsia="ja-JP"/>
              </w:rPr>
              <w:t>precoding</w:t>
            </w:r>
            <w:proofErr w:type="spellEnd"/>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DC0128"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Disabled</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254050" w14:textId="77777777" w:rsidR="006662AD" w:rsidRPr="006475B9" w:rsidRDefault="006662AD" w:rsidP="009F0330">
            <w:pPr>
              <w:spacing w:after="0" w:line="256" w:lineRule="auto"/>
              <w:jc w:val="center"/>
              <w:rPr>
                <w:rFonts w:ascii="Arial" w:hAnsi="Arial" w:cs="Arial"/>
                <w:lang w:val="en-US" w:eastAsia="ja-JP"/>
              </w:rPr>
            </w:pPr>
            <w:r w:rsidRPr="006475B9">
              <w:rPr>
                <w:rFonts w:ascii="Calibri" w:hAnsi="Calibri" w:hint="eastAsia"/>
                <w:color w:val="000000"/>
                <w:kern w:val="24"/>
                <w:lang w:eastAsia="ja-JP"/>
              </w:rPr>
              <w:t>Enabled</w:t>
            </w:r>
          </w:p>
        </w:tc>
      </w:tr>
      <w:tr w:rsidR="006662AD" w:rsidRPr="00BF62CD" w14:paraId="44030513" w14:textId="77777777" w:rsidTr="009F0330">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7BFB80"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 xml:space="preserve">Number of </w:t>
            </w:r>
            <w:proofErr w:type="spellStart"/>
            <w:r w:rsidRPr="00BF62CD">
              <w:rPr>
                <w:rFonts w:ascii="Calibri" w:eastAsia="SimSun" w:hAnsi="Calibri"/>
                <w:color w:val="000000"/>
                <w:kern w:val="24"/>
                <w:lang w:eastAsia="ja-JP"/>
              </w:rPr>
              <w:t>Tx</w:t>
            </w:r>
            <w:proofErr w:type="spellEnd"/>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6C3C0F" w14:textId="77777777" w:rsidR="006662AD" w:rsidRPr="00A56906" w:rsidRDefault="006662AD" w:rsidP="00A56906">
            <w:pPr>
              <w:spacing w:after="0" w:line="256" w:lineRule="auto"/>
              <w:jc w:val="center"/>
              <w:rPr>
                <w:rFonts w:ascii="Calibri" w:hAnsi="Calibri"/>
                <w:color w:val="000000"/>
                <w:kern w:val="24"/>
                <w:lang w:eastAsia="ja-JP"/>
              </w:rPr>
            </w:pPr>
            <w:r w:rsidRPr="00BF62CD">
              <w:rPr>
                <w:rFonts w:ascii="Calibri" w:eastAsia="SimSun" w:hAnsi="Calibri"/>
                <w:color w:val="000000"/>
                <w:kern w:val="24"/>
                <w:lang w:eastAsia="ja-JP"/>
              </w:rPr>
              <w:t>1</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48EE22" w14:textId="77777777" w:rsidR="006662AD" w:rsidRDefault="006662AD" w:rsidP="009F0330">
            <w:pPr>
              <w:spacing w:after="0" w:line="256" w:lineRule="auto"/>
              <w:jc w:val="center"/>
              <w:rPr>
                <w:rFonts w:ascii="Calibri" w:hAnsi="Calibri"/>
                <w:color w:val="000000"/>
                <w:kern w:val="24"/>
                <w:lang w:eastAsia="ja-JP"/>
              </w:rPr>
            </w:pPr>
            <w:r w:rsidRPr="00BF62CD">
              <w:rPr>
                <w:rFonts w:ascii="Calibri" w:eastAsia="SimSun" w:hAnsi="Calibri"/>
                <w:color w:val="000000"/>
                <w:kern w:val="24"/>
                <w:lang w:eastAsia="ja-JP"/>
              </w:rPr>
              <w:t>1</w:t>
            </w:r>
          </w:p>
          <w:p w14:paraId="0FE44A4C" w14:textId="77777777" w:rsidR="006662AD" w:rsidRPr="006475B9" w:rsidRDefault="006662AD" w:rsidP="00A56906">
            <w:pPr>
              <w:spacing w:after="0" w:line="256" w:lineRule="auto"/>
              <w:rPr>
                <w:rFonts w:ascii="Arial" w:hAnsi="Arial" w:cs="Arial"/>
                <w:lang w:val="en-US" w:eastAsia="ja-JP"/>
              </w:rPr>
            </w:pPr>
          </w:p>
        </w:tc>
      </w:tr>
      <w:tr w:rsidR="006662AD" w:rsidRPr="00BF62CD" w14:paraId="3372F7D8" w14:textId="77777777" w:rsidTr="009F0330">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E67DF9"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Number of Rx</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7B8BA8" w14:textId="77777777" w:rsidR="00A56906" w:rsidRDefault="00A56906" w:rsidP="009F0330">
            <w:pPr>
              <w:spacing w:after="0" w:line="256" w:lineRule="auto"/>
              <w:jc w:val="center"/>
              <w:rPr>
                <w:rFonts w:ascii="Calibri" w:eastAsia="ＭＳ Ｐゴシック" w:hAnsi="Calibri"/>
                <w:color w:val="000000"/>
                <w:kern w:val="24"/>
                <w:lang w:eastAsia="ja-JP"/>
              </w:rPr>
            </w:pPr>
            <w:r>
              <w:rPr>
                <w:rFonts w:ascii="Calibri" w:eastAsia="ＭＳ Ｐゴシック" w:hAnsi="Calibri"/>
                <w:color w:val="000000"/>
                <w:kern w:val="24"/>
                <w:lang w:eastAsia="ja-JP"/>
              </w:rPr>
              <w:t xml:space="preserve">1 for </w:t>
            </w:r>
            <w:r w:rsidR="006A503D">
              <w:rPr>
                <w:rFonts w:ascii="Calibri" w:eastAsia="ＭＳ Ｐゴシック" w:hAnsi="Calibri"/>
                <w:color w:val="000000"/>
                <w:kern w:val="24"/>
                <w:lang w:eastAsia="ja-JP"/>
              </w:rPr>
              <w:t xml:space="preserve">HST </w:t>
            </w:r>
            <w:r>
              <w:rPr>
                <w:rFonts w:ascii="Calibri" w:eastAsia="ＭＳ Ｐゴシック" w:hAnsi="Calibri"/>
                <w:color w:val="000000"/>
                <w:kern w:val="24"/>
                <w:lang w:eastAsia="ja-JP"/>
              </w:rPr>
              <w:t>tunnel scenario</w:t>
            </w:r>
          </w:p>
          <w:p w14:paraId="61A96979" w14:textId="77777777" w:rsidR="006662AD" w:rsidRDefault="006662AD" w:rsidP="009F0330">
            <w:pPr>
              <w:spacing w:after="0" w:line="256" w:lineRule="auto"/>
              <w:jc w:val="center"/>
              <w:rPr>
                <w:rFonts w:ascii="Calibri" w:hAnsi="Calibri"/>
                <w:color w:val="000000"/>
                <w:kern w:val="24"/>
                <w:lang w:eastAsia="ja-JP"/>
              </w:rPr>
            </w:pPr>
            <w:r w:rsidRPr="00BF62CD">
              <w:rPr>
                <w:rFonts w:ascii="Calibri" w:eastAsia="ＭＳ Ｐゴシック" w:hAnsi="Calibri"/>
                <w:color w:val="000000"/>
                <w:kern w:val="24"/>
                <w:lang w:eastAsia="ja-JP"/>
              </w:rPr>
              <w:t>2</w:t>
            </w:r>
            <w:r>
              <w:rPr>
                <w:rFonts w:ascii="Calibri" w:eastAsia="ＭＳ Ｐゴシック" w:hAnsi="Calibri" w:hint="eastAsia"/>
                <w:color w:val="000000"/>
                <w:kern w:val="24"/>
                <w:lang w:eastAsia="ja-JP"/>
              </w:rPr>
              <w:t xml:space="preserve">, </w:t>
            </w:r>
            <w:r>
              <w:rPr>
                <w:rFonts w:ascii="Calibri" w:hAnsi="Calibri"/>
                <w:color w:val="000000"/>
                <w:kern w:val="24"/>
                <w:lang w:eastAsia="ja-JP"/>
              </w:rPr>
              <w:t>4</w:t>
            </w:r>
            <w:r w:rsidR="00A56906">
              <w:rPr>
                <w:rFonts w:ascii="Calibri" w:hAnsi="Calibri"/>
                <w:color w:val="000000"/>
                <w:kern w:val="24"/>
                <w:lang w:eastAsia="ja-JP"/>
              </w:rPr>
              <w:t xml:space="preserve"> for </w:t>
            </w:r>
            <w:r w:rsidR="006A503D">
              <w:rPr>
                <w:rFonts w:ascii="Calibri" w:hAnsi="Calibri"/>
                <w:color w:val="000000"/>
                <w:kern w:val="24"/>
                <w:lang w:eastAsia="ja-JP"/>
              </w:rPr>
              <w:t xml:space="preserve">HST </w:t>
            </w:r>
            <w:r w:rsidR="00A56906">
              <w:rPr>
                <w:rFonts w:ascii="Calibri" w:hAnsi="Calibri"/>
                <w:color w:val="000000"/>
                <w:kern w:val="24"/>
                <w:lang w:eastAsia="ja-JP"/>
              </w:rPr>
              <w:t>open space scenario</w:t>
            </w:r>
          </w:p>
          <w:p w14:paraId="3B401EB3" w14:textId="77777777" w:rsidR="006A503D" w:rsidRDefault="006A503D" w:rsidP="006A503D">
            <w:pPr>
              <w:spacing w:after="0" w:line="256" w:lineRule="auto"/>
              <w:jc w:val="center"/>
              <w:rPr>
                <w:rFonts w:ascii="Calibri" w:hAnsi="Calibri"/>
                <w:color w:val="000000"/>
                <w:kern w:val="24"/>
                <w:lang w:eastAsia="ja-JP"/>
              </w:rPr>
            </w:pPr>
            <w:r w:rsidRPr="00BF62CD">
              <w:rPr>
                <w:rFonts w:ascii="Calibri" w:eastAsia="ＭＳ Ｐゴシック" w:hAnsi="Calibri"/>
                <w:color w:val="000000"/>
                <w:kern w:val="24"/>
                <w:lang w:eastAsia="ja-JP"/>
              </w:rPr>
              <w:t>2</w:t>
            </w:r>
            <w:r>
              <w:rPr>
                <w:rFonts w:ascii="Calibri" w:eastAsia="ＭＳ Ｐゴシック" w:hAnsi="Calibri" w:hint="eastAsia"/>
                <w:color w:val="000000"/>
                <w:kern w:val="24"/>
                <w:lang w:eastAsia="ja-JP"/>
              </w:rPr>
              <w:t xml:space="preserve">, </w:t>
            </w:r>
            <w:r>
              <w:rPr>
                <w:rFonts w:ascii="Calibri" w:hAnsi="Calibri"/>
                <w:color w:val="000000"/>
                <w:kern w:val="24"/>
                <w:lang w:eastAsia="ja-JP"/>
              </w:rPr>
              <w:t>4 for Moving propagation scenario X/Y/Z</w:t>
            </w:r>
          </w:p>
          <w:p w14:paraId="25E68767" w14:textId="77777777" w:rsidR="006A503D" w:rsidRPr="006A503D" w:rsidRDefault="006A503D" w:rsidP="006A503D">
            <w:pPr>
              <w:spacing w:after="0" w:line="256" w:lineRule="auto"/>
              <w:jc w:val="center"/>
              <w:rPr>
                <w:rFonts w:ascii="Calibri" w:hAnsi="Calibri"/>
                <w:color w:val="000000"/>
                <w:kern w:val="24"/>
                <w:lang w:eastAsia="ja-JP"/>
              </w:rPr>
            </w:pPr>
            <w:r w:rsidRPr="00BF62CD">
              <w:rPr>
                <w:rFonts w:ascii="Calibri" w:eastAsia="ＭＳ Ｐゴシック" w:hAnsi="Calibri"/>
                <w:color w:val="000000"/>
                <w:kern w:val="24"/>
                <w:lang w:eastAsia="ja-JP"/>
              </w:rPr>
              <w:t>2</w:t>
            </w:r>
            <w:r>
              <w:rPr>
                <w:rFonts w:ascii="Calibri" w:eastAsia="ＭＳ Ｐゴシック" w:hAnsi="Calibri" w:hint="eastAsia"/>
                <w:color w:val="000000"/>
                <w:kern w:val="24"/>
                <w:lang w:eastAsia="ja-JP"/>
              </w:rPr>
              <w:t xml:space="preserve">, </w:t>
            </w:r>
            <w:r>
              <w:rPr>
                <w:rFonts w:ascii="Calibri" w:hAnsi="Calibri"/>
                <w:color w:val="000000"/>
                <w:kern w:val="24"/>
                <w:lang w:eastAsia="ja-JP"/>
              </w:rPr>
              <w:t>4 for Multi-path fading scenario</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E5541C" w14:textId="77777777" w:rsidR="006A503D" w:rsidRDefault="006A503D" w:rsidP="006A503D">
            <w:pPr>
              <w:spacing w:after="0" w:line="256" w:lineRule="auto"/>
              <w:jc w:val="center"/>
              <w:rPr>
                <w:rFonts w:ascii="Calibri" w:eastAsia="ＭＳ Ｐゴシック" w:hAnsi="Calibri"/>
                <w:color w:val="000000"/>
                <w:kern w:val="24"/>
                <w:lang w:eastAsia="ja-JP"/>
              </w:rPr>
            </w:pPr>
            <w:r>
              <w:rPr>
                <w:rFonts w:ascii="Calibri" w:eastAsia="ＭＳ Ｐゴシック" w:hAnsi="Calibri"/>
                <w:color w:val="000000"/>
                <w:kern w:val="24"/>
                <w:lang w:eastAsia="ja-JP"/>
              </w:rPr>
              <w:t>1 for HST tunnel scenario</w:t>
            </w:r>
          </w:p>
          <w:p w14:paraId="53D879E8" w14:textId="77777777" w:rsidR="006A503D" w:rsidRDefault="006A503D" w:rsidP="006A503D">
            <w:pPr>
              <w:spacing w:after="0" w:line="256" w:lineRule="auto"/>
              <w:jc w:val="center"/>
              <w:rPr>
                <w:rFonts w:ascii="Calibri" w:hAnsi="Calibri"/>
                <w:color w:val="000000"/>
                <w:kern w:val="24"/>
                <w:lang w:eastAsia="ja-JP"/>
              </w:rPr>
            </w:pPr>
            <w:r w:rsidRPr="00BF62CD">
              <w:rPr>
                <w:rFonts w:ascii="Calibri" w:eastAsia="ＭＳ Ｐゴシック" w:hAnsi="Calibri"/>
                <w:color w:val="000000"/>
                <w:kern w:val="24"/>
                <w:lang w:eastAsia="ja-JP"/>
              </w:rPr>
              <w:t>2</w:t>
            </w:r>
            <w:r>
              <w:rPr>
                <w:rFonts w:ascii="Calibri" w:hAnsi="Calibri"/>
                <w:color w:val="000000"/>
                <w:kern w:val="24"/>
                <w:lang w:eastAsia="ja-JP"/>
              </w:rPr>
              <w:t xml:space="preserve"> for HST open space scenario</w:t>
            </w:r>
          </w:p>
          <w:p w14:paraId="32C99AEA" w14:textId="77777777" w:rsidR="006A503D" w:rsidRDefault="006A503D" w:rsidP="006A503D">
            <w:pPr>
              <w:spacing w:after="0" w:line="256" w:lineRule="auto"/>
              <w:jc w:val="center"/>
              <w:rPr>
                <w:rFonts w:ascii="Calibri" w:hAnsi="Calibri"/>
                <w:color w:val="000000"/>
                <w:kern w:val="24"/>
                <w:lang w:eastAsia="ja-JP"/>
              </w:rPr>
            </w:pPr>
            <w:r w:rsidRPr="00BF62CD">
              <w:rPr>
                <w:rFonts w:ascii="Calibri" w:eastAsia="ＭＳ Ｐゴシック" w:hAnsi="Calibri"/>
                <w:color w:val="000000"/>
                <w:kern w:val="24"/>
                <w:lang w:eastAsia="ja-JP"/>
              </w:rPr>
              <w:t>2</w:t>
            </w:r>
            <w:r>
              <w:rPr>
                <w:rFonts w:ascii="Calibri" w:hAnsi="Calibri"/>
                <w:color w:val="000000"/>
                <w:kern w:val="24"/>
                <w:lang w:eastAsia="ja-JP"/>
              </w:rPr>
              <w:t xml:space="preserve"> for Moving propagation scenario X/Y/Z</w:t>
            </w:r>
          </w:p>
          <w:p w14:paraId="7B48D07B" w14:textId="77777777" w:rsidR="006662AD" w:rsidRPr="003719F8" w:rsidRDefault="006A503D" w:rsidP="006A503D">
            <w:pPr>
              <w:spacing w:after="0" w:line="256" w:lineRule="auto"/>
              <w:jc w:val="center"/>
              <w:rPr>
                <w:rFonts w:ascii="Calibri" w:eastAsia="ＭＳ Ｐゴシック" w:hAnsi="Calibri"/>
                <w:color w:val="000000"/>
                <w:kern w:val="24"/>
                <w:lang w:eastAsia="ja-JP"/>
              </w:rPr>
            </w:pPr>
            <w:r w:rsidRPr="00BF62CD">
              <w:rPr>
                <w:rFonts w:ascii="Calibri" w:eastAsia="ＭＳ Ｐゴシック" w:hAnsi="Calibri"/>
                <w:color w:val="000000"/>
                <w:kern w:val="24"/>
                <w:lang w:eastAsia="ja-JP"/>
              </w:rPr>
              <w:t>2</w:t>
            </w:r>
            <w:r>
              <w:rPr>
                <w:rFonts w:ascii="Calibri" w:hAnsi="Calibri"/>
                <w:color w:val="000000"/>
                <w:kern w:val="24"/>
                <w:lang w:eastAsia="ja-JP"/>
              </w:rPr>
              <w:t xml:space="preserve"> for Multi-path fading scenario</w:t>
            </w:r>
          </w:p>
        </w:tc>
      </w:tr>
      <w:tr w:rsidR="006662AD" w:rsidRPr="00BF62CD" w14:paraId="0FE0F68B" w14:textId="77777777" w:rsidTr="009F0330">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9AE85E"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Number of layers</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D14241" w14:textId="77777777" w:rsidR="006662AD" w:rsidRPr="00291789" w:rsidRDefault="006662AD" w:rsidP="00291789">
            <w:pPr>
              <w:spacing w:after="0" w:line="256" w:lineRule="auto"/>
              <w:jc w:val="center"/>
              <w:rPr>
                <w:rFonts w:ascii="Calibri" w:eastAsia="ＭＳ Ｐゴシック" w:hAnsi="Calibri"/>
                <w:color w:val="000000"/>
                <w:kern w:val="24"/>
                <w:lang w:eastAsia="ja-JP"/>
              </w:rPr>
            </w:pPr>
            <w:r w:rsidRPr="00BF62CD">
              <w:rPr>
                <w:rFonts w:ascii="Calibri" w:eastAsia="ＭＳ Ｐゴシック" w:hAnsi="Calibri"/>
                <w:color w:val="000000"/>
                <w:kern w:val="24"/>
                <w:lang w:eastAsia="ja-JP"/>
              </w:rPr>
              <w:t>1</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E784DE" w14:textId="77777777" w:rsidR="006662AD" w:rsidRPr="00291789" w:rsidRDefault="006662AD" w:rsidP="00291789">
            <w:pPr>
              <w:spacing w:after="0" w:line="256" w:lineRule="auto"/>
              <w:jc w:val="center"/>
              <w:rPr>
                <w:rFonts w:ascii="Calibri" w:eastAsia="ＭＳ Ｐゴシック" w:hAnsi="Calibri"/>
                <w:color w:val="000000"/>
                <w:kern w:val="24"/>
                <w:lang w:eastAsia="ja-JP"/>
              </w:rPr>
            </w:pPr>
            <w:r w:rsidRPr="00BF62CD">
              <w:rPr>
                <w:rFonts w:ascii="Calibri" w:eastAsia="ＭＳ Ｐゴシック" w:hAnsi="Calibri"/>
                <w:color w:val="000000"/>
                <w:kern w:val="24"/>
                <w:lang w:eastAsia="ja-JP"/>
              </w:rPr>
              <w:t>1</w:t>
            </w:r>
          </w:p>
        </w:tc>
      </w:tr>
      <w:tr w:rsidR="006662AD" w:rsidRPr="00BF62CD" w14:paraId="434AE51D" w14:textId="77777777" w:rsidTr="009F0330">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5EE752"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SimSun" w:hAnsi="Calibri" w:cs="Calibri"/>
                <w:color w:val="000000"/>
                <w:kern w:val="24"/>
                <w:lang w:eastAsia="ja-JP"/>
              </w:rPr>
              <w:t>Transmission scheme</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DD10CE"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ＭＳ Ｐゴシック" w:hAnsi="Calibri" w:cs="Calibri"/>
                <w:color w:val="000000"/>
                <w:kern w:val="24"/>
                <w:lang w:eastAsia="ja-JP"/>
              </w:rPr>
              <w:t>Identity matrix (</w:t>
            </w:r>
            <w:r w:rsidRPr="00BF62CD">
              <w:rPr>
                <w:rFonts w:ascii="Calibri" w:eastAsia="SimSun" w:hAnsi="Calibri"/>
                <w:color w:val="000000"/>
                <w:kern w:val="24"/>
                <w:lang w:eastAsia="ja-JP"/>
              </w:rPr>
              <w:t>TPMI index 0)</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DA6469"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ＭＳ Ｐゴシック" w:hAnsi="Calibri" w:cs="Calibri"/>
                <w:color w:val="000000"/>
                <w:kern w:val="24"/>
                <w:lang w:eastAsia="ja-JP"/>
              </w:rPr>
              <w:t>Identity matrix (</w:t>
            </w:r>
            <w:r w:rsidRPr="00BF62CD">
              <w:rPr>
                <w:rFonts w:ascii="Calibri" w:eastAsia="SimSun" w:hAnsi="Calibri"/>
                <w:color w:val="000000"/>
                <w:kern w:val="24"/>
                <w:lang w:eastAsia="ja-JP"/>
              </w:rPr>
              <w:t>TPMI index 0)</w:t>
            </w:r>
          </w:p>
        </w:tc>
      </w:tr>
      <w:tr w:rsidR="006662AD" w:rsidRPr="00BF62CD" w14:paraId="634B0A85" w14:textId="77777777" w:rsidTr="009F0330">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4462A0"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DMRS type</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886CD6" w14:textId="77777777" w:rsidR="006662AD" w:rsidRPr="00BF62CD" w:rsidRDefault="006662AD" w:rsidP="009F0330">
            <w:pPr>
              <w:spacing w:after="0" w:line="256" w:lineRule="auto"/>
              <w:jc w:val="center"/>
              <w:rPr>
                <w:rFonts w:ascii="Arial" w:eastAsia="ＭＳ Ｐゴシック" w:hAnsi="Arial" w:cs="Arial"/>
                <w:lang w:val="en-US" w:eastAsia="ja-JP"/>
              </w:rPr>
            </w:pPr>
            <w:proofErr w:type="gramStart"/>
            <w:r w:rsidRPr="00BF62CD">
              <w:rPr>
                <w:rFonts w:ascii="Calibri" w:eastAsia="ＭＳ Ｐゴシック" w:hAnsi="Calibri"/>
                <w:color w:val="000000"/>
                <w:kern w:val="24"/>
                <w:lang w:eastAsia="ja-JP"/>
              </w:rPr>
              <w:t>type</w:t>
            </w:r>
            <w:proofErr w:type="gramEnd"/>
            <w:r w:rsidRPr="00BF62CD">
              <w:rPr>
                <w:rFonts w:ascii="Calibri" w:eastAsia="ＭＳ Ｐゴシック" w:hAnsi="Calibri"/>
                <w:color w:val="000000"/>
                <w:kern w:val="24"/>
                <w:lang w:eastAsia="ja-JP"/>
              </w:rPr>
              <w:t xml:space="preserve"> 1</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C45059" w14:textId="77777777" w:rsidR="006662AD" w:rsidRPr="00BF62CD" w:rsidRDefault="006662AD" w:rsidP="009F0330">
            <w:pPr>
              <w:spacing w:after="0" w:line="256" w:lineRule="auto"/>
              <w:jc w:val="center"/>
              <w:rPr>
                <w:rFonts w:ascii="Arial" w:eastAsia="ＭＳ Ｐゴシック" w:hAnsi="Arial" w:cs="Arial"/>
                <w:lang w:val="en-US" w:eastAsia="ja-JP"/>
              </w:rPr>
            </w:pPr>
            <w:proofErr w:type="gramStart"/>
            <w:r w:rsidRPr="00BF62CD">
              <w:rPr>
                <w:rFonts w:ascii="Calibri" w:eastAsia="ＭＳ Ｐゴシック" w:hAnsi="Calibri"/>
                <w:color w:val="000000"/>
                <w:kern w:val="24"/>
                <w:lang w:eastAsia="ja-JP"/>
              </w:rPr>
              <w:t>type</w:t>
            </w:r>
            <w:proofErr w:type="gramEnd"/>
            <w:r w:rsidRPr="00BF62CD">
              <w:rPr>
                <w:rFonts w:ascii="Calibri" w:eastAsia="ＭＳ Ｐゴシック" w:hAnsi="Calibri"/>
                <w:color w:val="000000"/>
                <w:kern w:val="24"/>
                <w:lang w:eastAsia="ja-JP"/>
              </w:rPr>
              <w:t xml:space="preserve"> 1</w:t>
            </w:r>
          </w:p>
        </w:tc>
      </w:tr>
      <w:tr w:rsidR="006662AD" w:rsidRPr="00BF62CD" w14:paraId="67AC06DA" w14:textId="77777777" w:rsidTr="009F0330">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DF8641"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lastRenderedPageBreak/>
              <w:t>Number of DMRS symbols</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2E58B6"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1+1</w:t>
            </w:r>
            <w:r>
              <w:rPr>
                <w:rFonts w:ascii="Calibri" w:eastAsia="ＭＳ Ｐゴシック" w:hAnsi="Calibri"/>
                <w:color w:val="000000"/>
                <w:kern w:val="24"/>
                <w:lang w:eastAsia="ja-JP"/>
              </w:rPr>
              <w:t>+1 (pos2)</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0E0393"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1+1</w:t>
            </w:r>
            <w:r>
              <w:rPr>
                <w:rFonts w:ascii="Calibri" w:eastAsia="ＭＳ Ｐゴシック" w:hAnsi="Calibri"/>
                <w:color w:val="000000"/>
                <w:kern w:val="24"/>
                <w:lang w:eastAsia="ja-JP"/>
              </w:rPr>
              <w:t>+1 (pos2)</w:t>
            </w:r>
          </w:p>
        </w:tc>
      </w:tr>
      <w:tr w:rsidR="006662AD" w:rsidRPr="00BF62CD" w14:paraId="073DA7E3" w14:textId="77777777" w:rsidTr="009F0330">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D8FBAFA" w14:textId="77777777" w:rsidR="006662AD" w:rsidRPr="000F589A" w:rsidRDefault="006662AD" w:rsidP="009F0330">
            <w:pPr>
              <w:spacing w:after="0" w:line="256" w:lineRule="auto"/>
              <w:jc w:val="center"/>
              <w:rPr>
                <w:rFonts w:ascii="Calibri" w:hAnsi="Calibri"/>
                <w:color w:val="000000"/>
                <w:kern w:val="24"/>
                <w:lang w:eastAsia="ja-JP"/>
              </w:rPr>
            </w:pPr>
            <w:r w:rsidRPr="000F589A">
              <w:rPr>
                <w:rFonts w:ascii="Calibri" w:hAnsi="Calibri" w:hint="eastAsia"/>
                <w:color w:val="000000"/>
                <w:kern w:val="24"/>
                <w:lang w:eastAsia="ja-JP"/>
              </w:rPr>
              <w:t>Front loaded</w:t>
            </w:r>
            <w:r>
              <w:rPr>
                <w:rFonts w:ascii="Calibri" w:hAnsi="Calibri"/>
                <w:color w:val="000000"/>
                <w:kern w:val="24"/>
                <w:lang w:eastAsia="ja-JP"/>
              </w:rPr>
              <w:t xml:space="preserve"> DMRS</w:t>
            </w:r>
            <w:r w:rsidRPr="000F589A">
              <w:rPr>
                <w:rFonts w:ascii="Calibri" w:hAnsi="Calibri" w:hint="eastAsia"/>
                <w:color w:val="000000"/>
                <w:kern w:val="24"/>
                <w:lang w:eastAsia="ja-JP"/>
              </w:rPr>
              <w:t xml:space="preserve"> position</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E04E43C" w14:textId="77777777" w:rsidR="006662AD" w:rsidRDefault="006662AD" w:rsidP="009F0330">
            <w:pPr>
              <w:spacing w:after="0" w:line="256" w:lineRule="auto"/>
              <w:jc w:val="center"/>
              <w:rPr>
                <w:rFonts w:ascii="Calibri" w:eastAsia="ＭＳ Ｐゴシック" w:hAnsi="Calibri"/>
                <w:color w:val="000000"/>
                <w:kern w:val="24"/>
                <w:lang w:eastAsia="ja-JP"/>
              </w:rPr>
            </w:pPr>
            <w:r w:rsidRPr="00B75147">
              <w:rPr>
                <w:rFonts w:ascii="Calibri" w:eastAsia="ＭＳ Ｐゴシック" w:hAnsi="Calibri"/>
                <w:color w:val="000000"/>
                <w:kern w:val="24"/>
                <w:lang w:eastAsia="ja-JP"/>
              </w:rPr>
              <w:t>2</w:t>
            </w:r>
            <w:r w:rsidRPr="00B75147">
              <w:rPr>
                <w:rFonts w:ascii="Calibri" w:eastAsia="ＭＳ Ｐゴシック" w:hAnsi="Calibri"/>
                <w:color w:val="000000"/>
                <w:kern w:val="24"/>
                <w:vertAlign w:val="superscript"/>
                <w:lang w:eastAsia="ja-JP"/>
              </w:rPr>
              <w:t>nd</w:t>
            </w:r>
            <w:r w:rsidRPr="00B75147">
              <w:rPr>
                <w:rFonts w:ascii="Calibri" w:eastAsia="ＭＳ Ｐゴシック" w:hAnsi="Calibri"/>
                <w:color w:val="000000"/>
                <w:kern w:val="24"/>
                <w:lang w:eastAsia="ja-JP"/>
              </w:rPr>
              <w:t xml:space="preserve"> symbol (p</w:t>
            </w:r>
            <w:r w:rsidRPr="00B75147">
              <w:rPr>
                <w:rFonts w:ascii="Calibri" w:eastAsia="ＭＳ Ｐゴシック" w:hAnsi="Calibri" w:hint="eastAsia"/>
                <w:color w:val="000000"/>
                <w:kern w:val="24"/>
                <w:lang w:eastAsia="ja-JP"/>
              </w:rPr>
              <w:t>os2</w:t>
            </w:r>
            <w:r w:rsidRPr="00B75147">
              <w:rPr>
                <w:rFonts w:ascii="Calibri" w:eastAsia="ＭＳ Ｐゴシック" w:hAnsi="Calibri"/>
                <w:color w:val="000000"/>
                <w:kern w:val="24"/>
                <w:lang w:eastAsia="ja-JP"/>
              </w:rPr>
              <w:t>)</w:t>
            </w:r>
          </w:p>
          <w:p w14:paraId="3CB49C5A" w14:textId="77777777" w:rsidR="00291789" w:rsidRDefault="00291789" w:rsidP="00291789">
            <w:pPr>
              <w:spacing w:after="0" w:line="256" w:lineRule="auto"/>
              <w:jc w:val="center"/>
              <w:rPr>
                <w:rFonts w:ascii="Calibri" w:eastAsia="ＭＳ Ｐゴシック" w:hAnsi="Calibri"/>
                <w:color w:val="000000"/>
                <w:kern w:val="24"/>
                <w:lang w:eastAsia="ja-JP"/>
              </w:rPr>
            </w:pPr>
            <w:proofErr w:type="gramStart"/>
            <w:r>
              <w:rPr>
                <w:rFonts w:ascii="Calibri" w:eastAsia="ＭＳ Ｐゴシック" w:hAnsi="Calibri"/>
                <w:color w:val="000000"/>
                <w:kern w:val="24"/>
                <w:lang w:eastAsia="ja-JP"/>
              </w:rPr>
              <w:t>or</w:t>
            </w:r>
            <w:proofErr w:type="gramEnd"/>
            <w:r>
              <w:rPr>
                <w:rFonts w:ascii="Calibri" w:eastAsia="ＭＳ Ｐゴシック" w:hAnsi="Calibri"/>
                <w:color w:val="000000"/>
                <w:kern w:val="24"/>
                <w:lang w:eastAsia="ja-JP"/>
              </w:rPr>
              <w:t xml:space="preserve"> 3</w:t>
            </w:r>
            <w:r w:rsidRPr="00291789">
              <w:rPr>
                <w:rFonts w:ascii="Calibri" w:eastAsia="ＭＳ Ｐゴシック" w:hAnsi="Calibri"/>
                <w:color w:val="000000"/>
                <w:kern w:val="24"/>
                <w:vertAlign w:val="superscript"/>
                <w:lang w:eastAsia="ja-JP"/>
              </w:rPr>
              <w:t>rd</w:t>
            </w:r>
            <w:r w:rsidRPr="00B75147">
              <w:rPr>
                <w:rFonts w:ascii="Calibri" w:eastAsia="ＭＳ Ｐゴシック" w:hAnsi="Calibri"/>
                <w:color w:val="000000"/>
                <w:kern w:val="24"/>
                <w:lang w:eastAsia="ja-JP"/>
              </w:rPr>
              <w:t xml:space="preserve"> symbol (p</w:t>
            </w:r>
            <w:r>
              <w:rPr>
                <w:rFonts w:ascii="Calibri" w:eastAsia="ＭＳ Ｐゴシック" w:hAnsi="Calibri" w:hint="eastAsia"/>
                <w:color w:val="000000"/>
                <w:kern w:val="24"/>
                <w:lang w:eastAsia="ja-JP"/>
              </w:rPr>
              <w:t>os</w:t>
            </w:r>
            <w:r>
              <w:rPr>
                <w:rFonts w:ascii="Calibri" w:eastAsia="ＭＳ Ｐゴシック" w:hAnsi="Calibri"/>
                <w:color w:val="000000"/>
                <w:kern w:val="24"/>
                <w:lang w:eastAsia="ja-JP"/>
              </w:rPr>
              <w:t>3</w:t>
            </w:r>
            <w:r w:rsidRPr="00B75147">
              <w:rPr>
                <w:rFonts w:ascii="Calibri" w:eastAsia="ＭＳ Ｐゴシック" w:hAnsi="Calibri"/>
                <w:color w:val="000000"/>
                <w:kern w:val="24"/>
                <w:lang w:eastAsia="ja-JP"/>
              </w:rPr>
              <w:t>)</w:t>
            </w:r>
          </w:p>
          <w:p w14:paraId="77DEF844" w14:textId="77777777" w:rsidR="00291789" w:rsidRPr="00B75147" w:rsidRDefault="00291789" w:rsidP="009F0330">
            <w:pPr>
              <w:spacing w:after="0" w:line="256" w:lineRule="auto"/>
              <w:jc w:val="center"/>
              <w:rPr>
                <w:rFonts w:ascii="Calibri" w:eastAsia="ＭＳ Ｐゴシック" w:hAnsi="Calibri"/>
                <w:color w:val="000000"/>
                <w:kern w:val="24"/>
                <w:lang w:eastAsia="ja-JP"/>
              </w:rPr>
            </w:pP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FE74529" w14:textId="77777777" w:rsidR="00291789" w:rsidRDefault="00291789" w:rsidP="00291789">
            <w:pPr>
              <w:spacing w:after="0" w:line="256" w:lineRule="auto"/>
              <w:jc w:val="center"/>
              <w:rPr>
                <w:rFonts w:ascii="Calibri" w:eastAsia="ＭＳ Ｐゴシック" w:hAnsi="Calibri"/>
                <w:color w:val="000000"/>
                <w:kern w:val="24"/>
                <w:lang w:eastAsia="ja-JP"/>
              </w:rPr>
            </w:pPr>
            <w:r w:rsidRPr="00B75147">
              <w:rPr>
                <w:rFonts w:ascii="Calibri" w:eastAsia="ＭＳ Ｐゴシック" w:hAnsi="Calibri"/>
                <w:color w:val="000000"/>
                <w:kern w:val="24"/>
                <w:lang w:eastAsia="ja-JP"/>
              </w:rPr>
              <w:t>2</w:t>
            </w:r>
            <w:r w:rsidRPr="00B75147">
              <w:rPr>
                <w:rFonts w:ascii="Calibri" w:eastAsia="ＭＳ Ｐゴシック" w:hAnsi="Calibri"/>
                <w:color w:val="000000"/>
                <w:kern w:val="24"/>
                <w:vertAlign w:val="superscript"/>
                <w:lang w:eastAsia="ja-JP"/>
              </w:rPr>
              <w:t>nd</w:t>
            </w:r>
            <w:r w:rsidRPr="00B75147">
              <w:rPr>
                <w:rFonts w:ascii="Calibri" w:eastAsia="ＭＳ Ｐゴシック" w:hAnsi="Calibri"/>
                <w:color w:val="000000"/>
                <w:kern w:val="24"/>
                <w:lang w:eastAsia="ja-JP"/>
              </w:rPr>
              <w:t xml:space="preserve"> symbol (p</w:t>
            </w:r>
            <w:r w:rsidRPr="00B75147">
              <w:rPr>
                <w:rFonts w:ascii="Calibri" w:eastAsia="ＭＳ Ｐゴシック" w:hAnsi="Calibri" w:hint="eastAsia"/>
                <w:color w:val="000000"/>
                <w:kern w:val="24"/>
                <w:lang w:eastAsia="ja-JP"/>
              </w:rPr>
              <w:t>os2</w:t>
            </w:r>
            <w:r w:rsidRPr="00B75147">
              <w:rPr>
                <w:rFonts w:ascii="Calibri" w:eastAsia="ＭＳ Ｐゴシック" w:hAnsi="Calibri"/>
                <w:color w:val="000000"/>
                <w:kern w:val="24"/>
                <w:lang w:eastAsia="ja-JP"/>
              </w:rPr>
              <w:t>)</w:t>
            </w:r>
          </w:p>
          <w:p w14:paraId="2655047F" w14:textId="77777777" w:rsidR="00291789" w:rsidRDefault="00291789" w:rsidP="00291789">
            <w:pPr>
              <w:spacing w:after="0" w:line="256" w:lineRule="auto"/>
              <w:jc w:val="center"/>
              <w:rPr>
                <w:rFonts w:ascii="Calibri" w:eastAsia="ＭＳ Ｐゴシック" w:hAnsi="Calibri"/>
                <w:color w:val="000000"/>
                <w:kern w:val="24"/>
                <w:lang w:eastAsia="ja-JP"/>
              </w:rPr>
            </w:pPr>
            <w:proofErr w:type="gramStart"/>
            <w:r>
              <w:rPr>
                <w:rFonts w:ascii="Calibri" w:eastAsia="ＭＳ Ｐゴシック" w:hAnsi="Calibri"/>
                <w:color w:val="000000"/>
                <w:kern w:val="24"/>
                <w:lang w:eastAsia="ja-JP"/>
              </w:rPr>
              <w:t>or</w:t>
            </w:r>
            <w:proofErr w:type="gramEnd"/>
            <w:r>
              <w:rPr>
                <w:rFonts w:ascii="Calibri" w:eastAsia="ＭＳ Ｐゴシック" w:hAnsi="Calibri"/>
                <w:color w:val="000000"/>
                <w:kern w:val="24"/>
                <w:lang w:eastAsia="ja-JP"/>
              </w:rPr>
              <w:t xml:space="preserve"> 3</w:t>
            </w:r>
            <w:r w:rsidRPr="00291789">
              <w:rPr>
                <w:rFonts w:ascii="Calibri" w:eastAsia="ＭＳ Ｐゴシック" w:hAnsi="Calibri"/>
                <w:color w:val="000000"/>
                <w:kern w:val="24"/>
                <w:vertAlign w:val="superscript"/>
                <w:lang w:eastAsia="ja-JP"/>
              </w:rPr>
              <w:t>rd</w:t>
            </w:r>
            <w:r w:rsidRPr="00B75147">
              <w:rPr>
                <w:rFonts w:ascii="Calibri" w:eastAsia="ＭＳ Ｐゴシック" w:hAnsi="Calibri"/>
                <w:color w:val="000000"/>
                <w:kern w:val="24"/>
                <w:lang w:eastAsia="ja-JP"/>
              </w:rPr>
              <w:t xml:space="preserve"> symbol (p</w:t>
            </w:r>
            <w:r>
              <w:rPr>
                <w:rFonts w:ascii="Calibri" w:eastAsia="ＭＳ Ｐゴシック" w:hAnsi="Calibri" w:hint="eastAsia"/>
                <w:color w:val="000000"/>
                <w:kern w:val="24"/>
                <w:lang w:eastAsia="ja-JP"/>
              </w:rPr>
              <w:t>os</w:t>
            </w:r>
            <w:r>
              <w:rPr>
                <w:rFonts w:ascii="Calibri" w:eastAsia="ＭＳ Ｐゴシック" w:hAnsi="Calibri"/>
                <w:color w:val="000000"/>
                <w:kern w:val="24"/>
                <w:lang w:eastAsia="ja-JP"/>
              </w:rPr>
              <w:t>3</w:t>
            </w:r>
            <w:r w:rsidRPr="00B75147">
              <w:rPr>
                <w:rFonts w:ascii="Calibri" w:eastAsia="ＭＳ Ｐゴシック" w:hAnsi="Calibri"/>
                <w:color w:val="000000"/>
                <w:kern w:val="24"/>
                <w:lang w:eastAsia="ja-JP"/>
              </w:rPr>
              <w:t>)</w:t>
            </w:r>
          </w:p>
          <w:p w14:paraId="269A445F" w14:textId="77777777" w:rsidR="006662AD" w:rsidRPr="00B75147" w:rsidRDefault="006662AD" w:rsidP="009F0330">
            <w:pPr>
              <w:spacing w:after="0" w:line="256" w:lineRule="auto"/>
              <w:jc w:val="center"/>
              <w:rPr>
                <w:rFonts w:ascii="Calibri" w:eastAsia="ＭＳ Ｐゴシック" w:hAnsi="Calibri"/>
                <w:color w:val="000000"/>
                <w:kern w:val="24"/>
                <w:lang w:eastAsia="ja-JP"/>
              </w:rPr>
            </w:pPr>
          </w:p>
        </w:tc>
      </w:tr>
      <w:tr w:rsidR="006662AD" w:rsidRPr="00BF62CD" w14:paraId="656DBA6F" w14:textId="77777777" w:rsidTr="009F0330">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5E6BDB" w14:textId="77777777" w:rsidR="006662AD" w:rsidRPr="00BF62CD" w:rsidRDefault="006662AD" w:rsidP="009F0330">
            <w:pPr>
              <w:spacing w:after="0" w:line="256" w:lineRule="auto"/>
              <w:jc w:val="center"/>
              <w:rPr>
                <w:rFonts w:ascii="Arial" w:eastAsia="ＭＳ Ｐゴシック" w:hAnsi="Arial" w:cs="Arial"/>
                <w:lang w:val="en-US" w:eastAsia="ja-JP"/>
              </w:rPr>
            </w:pPr>
            <w:proofErr w:type="gramStart"/>
            <w:r w:rsidRPr="00BF62CD">
              <w:rPr>
                <w:rFonts w:ascii="Calibri" w:eastAsia="SimSun" w:hAnsi="Calibri"/>
                <w:color w:val="000000"/>
                <w:kern w:val="24"/>
                <w:lang w:eastAsia="ja-JP"/>
              </w:rPr>
              <w:t>symbols</w:t>
            </w:r>
            <w:proofErr w:type="gramEnd"/>
            <w:r w:rsidRPr="00BF62CD">
              <w:rPr>
                <w:rFonts w:ascii="Calibri" w:eastAsia="SimSun" w:hAnsi="Calibri"/>
                <w:color w:val="000000"/>
                <w:kern w:val="24"/>
                <w:lang w:eastAsia="ja-JP"/>
              </w:rPr>
              <w:t xml:space="preserve"> length</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5C99D5"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14</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866216"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14</w:t>
            </w:r>
          </w:p>
        </w:tc>
      </w:tr>
      <w:tr w:rsidR="006662AD" w:rsidRPr="00BF62CD" w14:paraId="17000C07" w14:textId="77777777" w:rsidTr="009F0330">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96295D" w14:textId="77777777" w:rsidR="006662AD" w:rsidRPr="00BF62CD" w:rsidRDefault="006662AD" w:rsidP="009F0330">
            <w:pPr>
              <w:spacing w:after="0" w:line="256" w:lineRule="auto"/>
              <w:jc w:val="center"/>
              <w:rPr>
                <w:rFonts w:ascii="Arial" w:eastAsia="ＭＳ Ｐゴシック" w:hAnsi="Arial" w:cs="Arial"/>
                <w:lang w:val="en-US" w:eastAsia="ja-JP"/>
              </w:rPr>
            </w:pPr>
            <w:proofErr w:type="gramStart"/>
            <w:r w:rsidRPr="00BF62CD">
              <w:rPr>
                <w:rFonts w:ascii="Calibri" w:eastAsia="ＭＳ Ｐゴシック" w:hAnsi="Calibri" w:cs="Calibri"/>
                <w:color w:val="000000"/>
                <w:kern w:val="24"/>
                <w:lang w:eastAsia="ja-JP"/>
              </w:rPr>
              <w:t>start</w:t>
            </w:r>
            <w:proofErr w:type="gramEnd"/>
            <w:r w:rsidRPr="00BF62CD">
              <w:rPr>
                <w:rFonts w:ascii="Calibri" w:eastAsia="ＭＳ Ｐゴシック" w:hAnsi="Calibri" w:cs="Calibri"/>
                <w:color w:val="000000"/>
                <w:kern w:val="24"/>
                <w:lang w:eastAsia="ja-JP"/>
              </w:rPr>
              <w:t xml:space="preserve"> symbol index</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BDA3FC"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0</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48D429"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0</w:t>
            </w:r>
          </w:p>
        </w:tc>
      </w:tr>
      <w:tr w:rsidR="006662AD" w:rsidRPr="00BF62CD" w14:paraId="73DB5FCE" w14:textId="77777777" w:rsidTr="009F0330">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DA27EE"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Time domain resource allocation type</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3AC8EE" w14:textId="77777777" w:rsidR="006662AD" w:rsidRPr="00BF62CD" w:rsidRDefault="006662AD" w:rsidP="009F0330">
            <w:pPr>
              <w:spacing w:after="0" w:line="256" w:lineRule="auto"/>
              <w:jc w:val="center"/>
              <w:rPr>
                <w:rFonts w:ascii="Arial" w:eastAsia="ＭＳ Ｐゴシック" w:hAnsi="Arial" w:cs="Arial"/>
                <w:lang w:val="en-US" w:eastAsia="ja-JP"/>
              </w:rPr>
            </w:pPr>
            <w:proofErr w:type="gramStart"/>
            <w:r w:rsidRPr="00BF62CD">
              <w:rPr>
                <w:rFonts w:ascii="Calibri" w:eastAsia="ＭＳ Ｐゴシック" w:hAnsi="Calibri"/>
                <w:color w:val="000000"/>
                <w:kern w:val="24"/>
                <w:lang w:eastAsia="ja-JP"/>
              </w:rPr>
              <w:t>type</w:t>
            </w:r>
            <w:proofErr w:type="gramEnd"/>
            <w:r w:rsidRPr="00BF62CD">
              <w:rPr>
                <w:rFonts w:ascii="Calibri" w:eastAsia="ＭＳ Ｐゴシック" w:hAnsi="Calibri"/>
                <w:color w:val="000000"/>
                <w:kern w:val="24"/>
                <w:lang w:eastAsia="ja-JP"/>
              </w:rPr>
              <w:t xml:space="preserve"> A</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3B027D" w14:textId="77777777" w:rsidR="006662AD" w:rsidRPr="00BF62CD" w:rsidRDefault="006662AD" w:rsidP="009F0330">
            <w:pPr>
              <w:spacing w:after="0" w:line="256" w:lineRule="auto"/>
              <w:jc w:val="center"/>
              <w:rPr>
                <w:rFonts w:ascii="Arial" w:eastAsia="ＭＳ Ｐゴシック" w:hAnsi="Arial" w:cs="Arial"/>
                <w:lang w:val="en-US" w:eastAsia="ja-JP"/>
              </w:rPr>
            </w:pPr>
            <w:proofErr w:type="gramStart"/>
            <w:r w:rsidRPr="00BF62CD">
              <w:rPr>
                <w:rFonts w:ascii="Calibri" w:eastAsia="ＭＳ Ｐゴシック" w:hAnsi="Calibri"/>
                <w:color w:val="000000"/>
                <w:kern w:val="24"/>
                <w:lang w:eastAsia="ja-JP"/>
              </w:rPr>
              <w:t>type</w:t>
            </w:r>
            <w:proofErr w:type="gramEnd"/>
            <w:r w:rsidRPr="00BF62CD">
              <w:rPr>
                <w:rFonts w:ascii="Calibri" w:eastAsia="ＭＳ Ｐゴシック" w:hAnsi="Calibri"/>
                <w:color w:val="000000"/>
                <w:kern w:val="24"/>
                <w:lang w:eastAsia="ja-JP"/>
              </w:rPr>
              <w:t xml:space="preserve"> A</w:t>
            </w:r>
          </w:p>
        </w:tc>
      </w:tr>
      <w:tr w:rsidR="006662AD" w:rsidRPr="00BF62CD" w14:paraId="22631863" w14:textId="77777777" w:rsidTr="009F0330">
        <w:trPr>
          <w:trHeight w:val="420"/>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F75F57"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ＭＳ Ｐゴシック" w:hAnsi="Calibri" w:cs="Calibri"/>
                <w:color w:val="000000"/>
                <w:kern w:val="24"/>
                <w:lang w:eastAsia="ja-JP"/>
              </w:rPr>
              <w:t>Frequency domain resource</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117009"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SimSun" w:hAnsi="Calibri" w:cs="Calibri"/>
                <w:color w:val="000000"/>
                <w:kern w:val="24"/>
                <w:lang w:eastAsia="ja-JP"/>
              </w:rPr>
              <w:t>Full applicable test bandwidth</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03E489" w14:textId="77777777" w:rsidR="006662AD" w:rsidRPr="006475B9" w:rsidRDefault="006662AD" w:rsidP="009F0330">
            <w:pPr>
              <w:spacing w:after="0" w:line="256" w:lineRule="auto"/>
              <w:jc w:val="center"/>
              <w:rPr>
                <w:rFonts w:ascii="Calibri" w:hAnsi="Calibri" w:cs="Calibri"/>
                <w:color w:val="000000"/>
                <w:kern w:val="24"/>
                <w:lang w:val="en-US" w:eastAsia="ja-JP"/>
              </w:rPr>
            </w:pPr>
            <w:r w:rsidRPr="00BF62CD">
              <w:rPr>
                <w:rFonts w:ascii="Calibri" w:eastAsia="SimSun" w:hAnsi="Calibri" w:cs="Calibri"/>
                <w:color w:val="000000"/>
                <w:kern w:val="24"/>
                <w:lang w:eastAsia="ja-JP"/>
              </w:rPr>
              <w:t>15kHz: 25 PRB; 30kHz: 24 PRB (middle of test BW)</w:t>
            </w:r>
          </w:p>
        </w:tc>
      </w:tr>
      <w:tr w:rsidR="006662AD" w:rsidRPr="00BF62CD" w14:paraId="265CBD27" w14:textId="77777777" w:rsidTr="009F0330">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AB65C8"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MCS index</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6C7F00" w14:textId="77777777" w:rsidR="006662AD" w:rsidRPr="006662AD" w:rsidRDefault="006662AD" w:rsidP="009F0330">
            <w:pPr>
              <w:spacing w:after="0" w:line="256" w:lineRule="auto"/>
              <w:jc w:val="center"/>
              <w:rPr>
                <w:rFonts w:ascii="Calibri" w:eastAsia="ＭＳ Ｐゴシック" w:hAnsi="Calibri"/>
                <w:color w:val="000000"/>
                <w:kern w:val="24"/>
                <w:lang w:eastAsia="ja-JP"/>
              </w:rPr>
            </w:pPr>
            <w:r w:rsidRPr="00BF62CD">
              <w:rPr>
                <w:rFonts w:ascii="Calibri" w:eastAsia="ＭＳ Ｐゴシック" w:hAnsi="Calibri"/>
                <w:color w:val="000000"/>
                <w:kern w:val="24"/>
                <w:lang w:eastAsia="ja-JP"/>
              </w:rPr>
              <w:t>2</w:t>
            </w:r>
            <w:r>
              <w:rPr>
                <w:rFonts w:ascii="Calibri" w:eastAsia="ＭＳ Ｐゴシック" w:hAnsi="Calibri"/>
                <w:color w:val="000000"/>
                <w:kern w:val="24"/>
                <w:lang w:eastAsia="ja-JP"/>
              </w:rPr>
              <w:t xml:space="preserve">, </w:t>
            </w:r>
            <w:r w:rsidRPr="00BF62CD">
              <w:rPr>
                <w:rFonts w:ascii="Calibri" w:eastAsia="ＭＳ Ｐゴシック" w:hAnsi="Calibri"/>
                <w:color w:val="000000"/>
                <w:kern w:val="24"/>
                <w:lang w:eastAsia="ja-JP"/>
              </w:rPr>
              <w:t>16</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50F891" w14:textId="77777777" w:rsidR="006662AD" w:rsidRPr="006662AD" w:rsidRDefault="006662AD" w:rsidP="009F0330">
            <w:pPr>
              <w:spacing w:after="0" w:line="256" w:lineRule="auto"/>
              <w:jc w:val="center"/>
              <w:rPr>
                <w:rFonts w:ascii="Calibri" w:eastAsia="ＭＳ Ｐゴシック" w:hAnsi="Calibri"/>
                <w:color w:val="000000"/>
                <w:kern w:val="24"/>
                <w:lang w:eastAsia="ja-JP"/>
              </w:rPr>
            </w:pPr>
            <w:r w:rsidRPr="00BF62CD">
              <w:rPr>
                <w:rFonts w:ascii="Calibri" w:eastAsia="ＭＳ Ｐゴシック" w:hAnsi="Calibri"/>
                <w:color w:val="000000"/>
                <w:kern w:val="24"/>
                <w:lang w:eastAsia="ja-JP"/>
              </w:rPr>
              <w:t>2</w:t>
            </w:r>
            <w:r>
              <w:rPr>
                <w:rFonts w:ascii="Calibri" w:eastAsia="ＭＳ Ｐゴシック" w:hAnsi="Calibri"/>
                <w:color w:val="000000"/>
                <w:kern w:val="24"/>
                <w:lang w:eastAsia="ja-JP"/>
              </w:rPr>
              <w:t xml:space="preserve">, </w:t>
            </w:r>
            <w:r w:rsidRPr="00BF62CD">
              <w:rPr>
                <w:rFonts w:ascii="Calibri" w:eastAsia="ＭＳ Ｐゴシック" w:hAnsi="Calibri"/>
                <w:color w:val="000000"/>
                <w:kern w:val="24"/>
                <w:lang w:eastAsia="ja-JP"/>
              </w:rPr>
              <w:t>16</w:t>
            </w:r>
          </w:p>
        </w:tc>
      </w:tr>
      <w:tr w:rsidR="006662AD" w:rsidRPr="00BF62CD" w14:paraId="0C040656" w14:textId="77777777" w:rsidTr="009F0330">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D138FD"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Carrier frequency (GHz)</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84281D" w14:textId="77777777" w:rsidR="006662AD" w:rsidRDefault="006662AD" w:rsidP="009F0330">
            <w:pPr>
              <w:spacing w:after="0" w:line="256" w:lineRule="auto"/>
              <w:jc w:val="center"/>
              <w:rPr>
                <w:rFonts w:ascii="Calibri" w:eastAsia="ＭＳ Ｐゴシック" w:hAnsi="Calibri"/>
                <w:color w:val="000000"/>
                <w:kern w:val="24"/>
                <w:lang w:eastAsia="ja-JP"/>
              </w:rPr>
            </w:pPr>
            <w:r w:rsidRPr="00BF62CD">
              <w:rPr>
                <w:rFonts w:ascii="Calibri" w:eastAsia="SimSun" w:hAnsi="Calibri"/>
                <w:color w:val="000000"/>
                <w:kern w:val="24"/>
                <w:lang w:eastAsia="ja-JP"/>
              </w:rPr>
              <w:t>15kHz</w:t>
            </w:r>
            <w:r w:rsidRPr="006475B9">
              <w:rPr>
                <w:rFonts w:ascii="Calibri" w:hAnsi="Calibri" w:hint="eastAsia"/>
                <w:color w:val="000000"/>
                <w:kern w:val="24"/>
                <w:lang w:eastAsia="ja-JP"/>
              </w:rPr>
              <w:t xml:space="preserve"> SCS</w:t>
            </w:r>
            <w:r w:rsidRPr="00BF62CD">
              <w:rPr>
                <w:rFonts w:ascii="Calibri" w:eastAsia="SimSun" w:hAnsi="Calibri"/>
                <w:color w:val="000000"/>
                <w:kern w:val="24"/>
                <w:lang w:eastAsia="ja-JP"/>
              </w:rPr>
              <w:t>:</w:t>
            </w:r>
            <w:r w:rsidRPr="006475B9">
              <w:rPr>
                <w:rFonts w:ascii="Calibri" w:hAnsi="Calibri" w:hint="eastAsia"/>
                <w:color w:val="000000"/>
                <w:kern w:val="24"/>
                <w:lang w:eastAsia="ja-JP"/>
              </w:rPr>
              <w:t xml:space="preserve"> </w:t>
            </w:r>
            <w:r>
              <w:rPr>
                <w:rFonts w:ascii="Calibri" w:eastAsia="ＭＳ Ｐゴシック" w:hAnsi="Calibri" w:hint="eastAsia"/>
                <w:color w:val="000000"/>
                <w:kern w:val="24"/>
                <w:lang w:eastAsia="ja-JP"/>
              </w:rPr>
              <w:t>2.1GHz</w:t>
            </w:r>
          </w:p>
          <w:p w14:paraId="2803B116" w14:textId="77777777" w:rsidR="006662AD" w:rsidRPr="00BF62CD" w:rsidRDefault="006662AD" w:rsidP="009F0330">
            <w:pPr>
              <w:spacing w:after="0" w:line="256" w:lineRule="auto"/>
              <w:jc w:val="center"/>
              <w:rPr>
                <w:rFonts w:ascii="Arial" w:eastAsia="ＭＳ Ｐゴシック" w:hAnsi="Arial" w:cs="Arial"/>
                <w:lang w:val="en-US" w:eastAsia="ja-JP"/>
              </w:rPr>
            </w:pPr>
            <w:r>
              <w:rPr>
                <w:rFonts w:ascii="Calibri" w:eastAsia="ＭＳ Ｐゴシック" w:hAnsi="Calibri" w:hint="eastAsia"/>
                <w:color w:val="000000"/>
                <w:kern w:val="24"/>
                <w:lang w:eastAsia="ja-JP"/>
              </w:rPr>
              <w:t>30kHz SCS: 3.6GHz</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AD5696" w14:textId="77777777" w:rsidR="006662AD" w:rsidRDefault="006662AD" w:rsidP="009F0330">
            <w:pPr>
              <w:spacing w:after="0" w:line="256" w:lineRule="auto"/>
              <w:jc w:val="center"/>
              <w:rPr>
                <w:rFonts w:ascii="Calibri" w:eastAsia="ＭＳ Ｐゴシック" w:hAnsi="Calibri"/>
                <w:color w:val="000000"/>
                <w:kern w:val="24"/>
                <w:lang w:eastAsia="ja-JP"/>
              </w:rPr>
            </w:pPr>
            <w:r w:rsidRPr="00BF62CD">
              <w:rPr>
                <w:rFonts w:ascii="Calibri" w:eastAsia="SimSun" w:hAnsi="Calibri"/>
                <w:color w:val="000000"/>
                <w:kern w:val="24"/>
                <w:lang w:eastAsia="ja-JP"/>
              </w:rPr>
              <w:t>15kHz</w:t>
            </w:r>
            <w:r w:rsidRPr="00BF62CD">
              <w:rPr>
                <w:rFonts w:ascii="Calibri" w:hAnsi="Calibri" w:hint="eastAsia"/>
                <w:color w:val="000000"/>
                <w:kern w:val="24"/>
                <w:lang w:eastAsia="ja-JP"/>
              </w:rPr>
              <w:t xml:space="preserve"> SCS</w:t>
            </w:r>
            <w:r w:rsidRPr="00BF62CD">
              <w:rPr>
                <w:rFonts w:ascii="Calibri" w:eastAsia="SimSun" w:hAnsi="Calibri"/>
                <w:color w:val="000000"/>
                <w:kern w:val="24"/>
                <w:lang w:eastAsia="ja-JP"/>
              </w:rPr>
              <w:t>:</w:t>
            </w:r>
            <w:r w:rsidRPr="00BF62CD">
              <w:rPr>
                <w:rFonts w:ascii="Calibri" w:hAnsi="Calibri" w:hint="eastAsia"/>
                <w:color w:val="000000"/>
                <w:kern w:val="24"/>
                <w:lang w:eastAsia="ja-JP"/>
              </w:rPr>
              <w:t xml:space="preserve"> </w:t>
            </w:r>
            <w:r>
              <w:rPr>
                <w:rFonts w:ascii="Calibri" w:eastAsia="ＭＳ Ｐゴシック" w:hAnsi="Calibri" w:hint="eastAsia"/>
                <w:color w:val="000000"/>
                <w:kern w:val="24"/>
                <w:lang w:eastAsia="ja-JP"/>
              </w:rPr>
              <w:t>2.1GHz</w:t>
            </w:r>
          </w:p>
          <w:p w14:paraId="04DF77CF" w14:textId="77777777" w:rsidR="006662AD" w:rsidRPr="00BF62CD" w:rsidRDefault="006662AD" w:rsidP="009F0330">
            <w:pPr>
              <w:spacing w:after="0" w:line="256" w:lineRule="auto"/>
              <w:jc w:val="center"/>
              <w:rPr>
                <w:rFonts w:ascii="Arial" w:eastAsia="ＭＳ Ｐゴシック" w:hAnsi="Arial" w:cs="Arial"/>
                <w:lang w:val="en-US" w:eastAsia="ja-JP"/>
              </w:rPr>
            </w:pPr>
            <w:r>
              <w:rPr>
                <w:rFonts w:ascii="Calibri" w:eastAsia="ＭＳ Ｐゴシック" w:hAnsi="Calibri" w:hint="eastAsia"/>
                <w:color w:val="000000"/>
                <w:kern w:val="24"/>
                <w:lang w:eastAsia="ja-JP"/>
              </w:rPr>
              <w:t>30kHz SCS: 3.6GHz</w:t>
            </w:r>
          </w:p>
        </w:tc>
      </w:tr>
      <w:tr w:rsidR="006662AD" w:rsidRPr="00BF62CD" w14:paraId="0BD9DDB2" w14:textId="77777777" w:rsidTr="009F0330">
        <w:trPr>
          <w:trHeight w:val="1099"/>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73C552"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Propagation condition</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65977C" w14:textId="77777777" w:rsidR="006662AD" w:rsidRDefault="006662AD" w:rsidP="009F0330">
            <w:pPr>
              <w:spacing w:after="0" w:line="256" w:lineRule="auto"/>
              <w:jc w:val="center"/>
              <w:rPr>
                <w:rFonts w:ascii="Calibri" w:hAnsi="Calibri"/>
                <w:color w:val="000000"/>
                <w:kern w:val="24"/>
                <w:lang w:eastAsia="ja-JP"/>
              </w:rPr>
            </w:pPr>
            <w:r>
              <w:rPr>
                <w:rFonts w:ascii="Calibri" w:hAnsi="Calibri"/>
                <w:color w:val="000000"/>
                <w:kern w:val="24"/>
                <w:lang w:eastAsia="ja-JP"/>
              </w:rPr>
              <w:t>HST scenario 1 (350km/h</w:t>
            </w:r>
            <w:r w:rsidR="006A503D">
              <w:rPr>
                <w:rFonts w:ascii="Calibri" w:hAnsi="Calibri"/>
                <w:color w:val="000000"/>
                <w:kern w:val="24"/>
                <w:lang w:eastAsia="ja-JP"/>
              </w:rPr>
              <w:t>&amp;500km/h</w:t>
            </w:r>
            <w:r>
              <w:rPr>
                <w:rFonts w:ascii="Calibri" w:hAnsi="Calibri"/>
                <w:color w:val="000000"/>
                <w:kern w:val="24"/>
                <w:lang w:eastAsia="ja-JP"/>
              </w:rPr>
              <w:t>)</w:t>
            </w:r>
          </w:p>
          <w:p w14:paraId="51712878" w14:textId="77777777" w:rsidR="006662AD" w:rsidRDefault="006662AD" w:rsidP="009F0330">
            <w:pPr>
              <w:spacing w:after="0" w:line="256" w:lineRule="auto"/>
              <w:jc w:val="center"/>
              <w:rPr>
                <w:rFonts w:ascii="Calibri" w:hAnsi="Calibri"/>
                <w:color w:val="000000"/>
                <w:kern w:val="24"/>
                <w:lang w:eastAsia="ja-JP"/>
              </w:rPr>
            </w:pPr>
            <w:r>
              <w:rPr>
                <w:rFonts w:ascii="Calibri" w:hAnsi="Calibri"/>
                <w:color w:val="000000"/>
                <w:kern w:val="24"/>
                <w:lang w:eastAsia="ja-JP"/>
              </w:rPr>
              <w:t xml:space="preserve">HST scenario 3 </w:t>
            </w:r>
            <w:r w:rsidR="006A503D">
              <w:rPr>
                <w:rFonts w:ascii="Calibri" w:hAnsi="Calibri"/>
                <w:color w:val="000000"/>
                <w:kern w:val="24"/>
                <w:lang w:eastAsia="ja-JP"/>
              </w:rPr>
              <w:t>(350km/h&amp;500km/h)</w:t>
            </w:r>
          </w:p>
          <w:p w14:paraId="7D2A54D0" w14:textId="77777777" w:rsidR="006662AD" w:rsidRDefault="006662AD" w:rsidP="009F0330">
            <w:pPr>
              <w:spacing w:after="0" w:line="256" w:lineRule="auto"/>
              <w:jc w:val="center"/>
              <w:rPr>
                <w:rFonts w:ascii="Calibri" w:hAnsi="Calibri"/>
                <w:color w:val="000000"/>
                <w:kern w:val="24"/>
                <w:lang w:eastAsia="ja-JP"/>
              </w:rPr>
            </w:pPr>
            <w:r>
              <w:rPr>
                <w:rFonts w:ascii="Calibri" w:hAnsi="Calibri"/>
                <w:color w:val="000000"/>
                <w:kern w:val="24"/>
                <w:lang w:eastAsia="ja-JP"/>
              </w:rPr>
              <w:t xml:space="preserve">Moving propagation </w:t>
            </w:r>
            <w:r w:rsidR="00291789">
              <w:rPr>
                <w:rFonts w:ascii="Calibri" w:hAnsi="Calibri"/>
                <w:color w:val="000000"/>
                <w:kern w:val="24"/>
                <w:lang w:eastAsia="ja-JP"/>
              </w:rPr>
              <w:t>scenario X</w:t>
            </w:r>
            <w:r w:rsidR="006A503D">
              <w:rPr>
                <w:rFonts w:ascii="Calibri" w:hAnsi="Calibri"/>
                <w:color w:val="000000"/>
                <w:kern w:val="24"/>
                <w:lang w:eastAsia="ja-JP"/>
              </w:rPr>
              <w:t>/Y/Z</w:t>
            </w:r>
          </w:p>
          <w:p w14:paraId="5C04ABDE" w14:textId="77777777" w:rsidR="00AD6BD6" w:rsidRPr="000A08B5" w:rsidRDefault="00AD6BD6" w:rsidP="009F0330">
            <w:pPr>
              <w:spacing w:after="0" w:line="256" w:lineRule="auto"/>
              <w:jc w:val="center"/>
              <w:rPr>
                <w:rFonts w:ascii="Calibri" w:hAnsi="Calibri"/>
                <w:color w:val="000000"/>
                <w:kern w:val="24"/>
                <w:lang w:eastAsia="ja-JP"/>
              </w:rPr>
            </w:pPr>
            <w:r>
              <w:rPr>
                <w:rFonts w:ascii="Calibri" w:hAnsi="Calibri"/>
                <w:color w:val="000000"/>
                <w:kern w:val="24"/>
                <w:lang w:eastAsia="ja-JP"/>
              </w:rPr>
              <w:t>Multi-path fading scenario</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424AAD" w14:textId="77777777" w:rsidR="006A503D" w:rsidRDefault="006A503D" w:rsidP="006A503D">
            <w:pPr>
              <w:spacing w:after="0" w:line="256" w:lineRule="auto"/>
              <w:jc w:val="center"/>
              <w:rPr>
                <w:rFonts w:ascii="Calibri" w:hAnsi="Calibri"/>
                <w:color w:val="000000"/>
                <w:kern w:val="24"/>
                <w:lang w:eastAsia="ja-JP"/>
              </w:rPr>
            </w:pPr>
            <w:r>
              <w:rPr>
                <w:rFonts w:ascii="Calibri" w:hAnsi="Calibri"/>
                <w:color w:val="000000"/>
                <w:kern w:val="24"/>
                <w:lang w:eastAsia="ja-JP"/>
              </w:rPr>
              <w:t>HST scenario 1 (350km/h&amp;500km/h)</w:t>
            </w:r>
          </w:p>
          <w:p w14:paraId="1C379F53" w14:textId="77777777" w:rsidR="006A503D" w:rsidRDefault="006A503D" w:rsidP="006A503D">
            <w:pPr>
              <w:spacing w:after="0" w:line="256" w:lineRule="auto"/>
              <w:jc w:val="center"/>
              <w:rPr>
                <w:rFonts w:ascii="Calibri" w:hAnsi="Calibri"/>
                <w:color w:val="000000"/>
                <w:kern w:val="24"/>
                <w:lang w:eastAsia="ja-JP"/>
              </w:rPr>
            </w:pPr>
            <w:r>
              <w:rPr>
                <w:rFonts w:ascii="Calibri" w:hAnsi="Calibri"/>
                <w:color w:val="000000"/>
                <w:kern w:val="24"/>
                <w:lang w:eastAsia="ja-JP"/>
              </w:rPr>
              <w:t>HST scenario 3 (350km/h&amp;500km/h)</w:t>
            </w:r>
          </w:p>
          <w:p w14:paraId="1CE7E9C7" w14:textId="77777777" w:rsidR="006A503D" w:rsidRDefault="006A503D" w:rsidP="006A503D">
            <w:pPr>
              <w:spacing w:after="0" w:line="256" w:lineRule="auto"/>
              <w:jc w:val="center"/>
              <w:rPr>
                <w:rFonts w:ascii="Calibri" w:hAnsi="Calibri"/>
                <w:color w:val="000000"/>
                <w:kern w:val="24"/>
                <w:lang w:eastAsia="ja-JP"/>
              </w:rPr>
            </w:pPr>
            <w:r>
              <w:rPr>
                <w:rFonts w:ascii="Calibri" w:hAnsi="Calibri"/>
                <w:color w:val="000000"/>
                <w:kern w:val="24"/>
                <w:lang w:eastAsia="ja-JP"/>
              </w:rPr>
              <w:t>Moving propagation scenario X/Y/Z</w:t>
            </w:r>
          </w:p>
          <w:p w14:paraId="08003ABB" w14:textId="77777777" w:rsidR="00AD6BD6" w:rsidRPr="006475B9" w:rsidRDefault="006A503D" w:rsidP="006A503D">
            <w:pPr>
              <w:spacing w:after="0" w:line="256" w:lineRule="auto"/>
              <w:jc w:val="center"/>
              <w:rPr>
                <w:rFonts w:ascii="Arial" w:hAnsi="Arial" w:cs="Arial"/>
                <w:lang w:val="en-US" w:eastAsia="ja-JP"/>
              </w:rPr>
            </w:pPr>
            <w:r>
              <w:rPr>
                <w:rFonts w:ascii="Calibri" w:hAnsi="Calibri"/>
                <w:color w:val="000000"/>
                <w:kern w:val="24"/>
                <w:lang w:eastAsia="ja-JP"/>
              </w:rPr>
              <w:t>Multi-path fading scenario</w:t>
            </w:r>
          </w:p>
        </w:tc>
      </w:tr>
      <w:tr w:rsidR="006662AD" w:rsidRPr="00BF62CD" w14:paraId="72B43B0E" w14:textId="77777777" w:rsidTr="009F0330">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1AAD43"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SCS and BW</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75B4A3" w14:textId="77777777" w:rsidR="006662AD" w:rsidRDefault="006662AD" w:rsidP="009F0330">
            <w:pPr>
              <w:spacing w:after="0" w:line="256" w:lineRule="auto"/>
              <w:jc w:val="center"/>
              <w:rPr>
                <w:rFonts w:ascii="Calibri" w:eastAsia="SimSun" w:hAnsi="Calibri"/>
                <w:color w:val="000000"/>
                <w:kern w:val="24"/>
                <w:lang w:eastAsia="ja-JP"/>
              </w:rPr>
            </w:pPr>
            <w:r>
              <w:rPr>
                <w:rFonts w:ascii="Calibri" w:eastAsia="SimSun" w:hAnsi="Calibri"/>
                <w:color w:val="000000"/>
                <w:kern w:val="24"/>
                <w:lang w:eastAsia="ja-JP"/>
              </w:rPr>
              <w:t>15kHz: 5MHz, 10MHz, 20MHz</w:t>
            </w:r>
          </w:p>
          <w:p w14:paraId="709FAE20" w14:textId="77777777" w:rsidR="006662AD" w:rsidRPr="006475B9" w:rsidRDefault="006662AD" w:rsidP="009F0330">
            <w:pPr>
              <w:spacing w:after="0" w:line="256" w:lineRule="auto"/>
              <w:jc w:val="center"/>
              <w:rPr>
                <w:rFonts w:ascii="Calibri" w:hAnsi="Calibri"/>
                <w:color w:val="000000"/>
                <w:kern w:val="24"/>
                <w:lang w:eastAsia="ja-JP"/>
              </w:rPr>
            </w:pPr>
            <w:r w:rsidRPr="00BF62CD">
              <w:rPr>
                <w:rFonts w:ascii="Calibri" w:eastAsia="SimSun" w:hAnsi="Calibri"/>
                <w:color w:val="000000"/>
                <w:kern w:val="24"/>
                <w:lang w:eastAsia="ja-JP"/>
              </w:rPr>
              <w:t>30kHz: 10MHz, 20MHz, 40MHz, 100MHz</w:t>
            </w:r>
          </w:p>
        </w:tc>
        <w:tc>
          <w:tcPr>
            <w:tcW w:w="1639" w:type="pct"/>
            <w:tcBorders>
              <w:top w:val="single" w:sz="8" w:space="0" w:color="000000"/>
              <w:left w:val="single" w:sz="8" w:space="0" w:color="000000"/>
              <w:bottom w:val="single" w:sz="8" w:space="0" w:color="000000"/>
              <w:right w:val="single" w:sz="8" w:space="0" w:color="000000"/>
            </w:tcBorders>
            <w:shd w:val="clear" w:color="auto" w:fill="auto"/>
          </w:tcPr>
          <w:p w14:paraId="38E7E475" w14:textId="77777777" w:rsidR="006662AD" w:rsidRDefault="006662AD" w:rsidP="009F0330">
            <w:pPr>
              <w:spacing w:after="0" w:line="256" w:lineRule="auto"/>
              <w:jc w:val="center"/>
              <w:rPr>
                <w:rFonts w:ascii="Calibri" w:eastAsia="SimSun" w:hAnsi="Calibri"/>
                <w:color w:val="000000"/>
                <w:kern w:val="24"/>
                <w:lang w:eastAsia="ja-JP"/>
              </w:rPr>
            </w:pPr>
            <w:r w:rsidRPr="00BF62CD">
              <w:rPr>
                <w:rFonts w:ascii="Calibri" w:eastAsia="SimSun" w:hAnsi="Calibri"/>
                <w:color w:val="000000"/>
                <w:kern w:val="24"/>
                <w:lang w:eastAsia="ja-JP"/>
              </w:rPr>
              <w:t xml:space="preserve">15kHz: 5MHz </w:t>
            </w:r>
          </w:p>
          <w:p w14:paraId="33342676" w14:textId="77777777" w:rsidR="006662AD" w:rsidRPr="006475B9" w:rsidRDefault="006662AD" w:rsidP="009F0330">
            <w:pPr>
              <w:spacing w:after="0" w:line="256" w:lineRule="auto"/>
              <w:jc w:val="center"/>
              <w:rPr>
                <w:rFonts w:ascii="Arial" w:hAnsi="Arial" w:cs="Arial"/>
                <w:lang w:val="en-US" w:eastAsia="ja-JP"/>
              </w:rPr>
            </w:pPr>
            <w:r w:rsidRPr="00BF62CD">
              <w:rPr>
                <w:rFonts w:ascii="Calibri" w:eastAsia="SimSun" w:hAnsi="Calibri"/>
                <w:color w:val="000000"/>
                <w:kern w:val="24"/>
                <w:lang w:eastAsia="ja-JP"/>
              </w:rPr>
              <w:t>30kHz: 10MHz</w:t>
            </w:r>
          </w:p>
        </w:tc>
      </w:tr>
      <w:tr w:rsidR="006662AD" w:rsidRPr="00BF62CD" w14:paraId="5E01E632" w14:textId="77777777" w:rsidTr="009F0330">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4A7F27"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PTRS</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FCA068"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Not configured</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9A29A30"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Not configured</w:t>
            </w:r>
          </w:p>
        </w:tc>
      </w:tr>
      <w:tr w:rsidR="006662AD" w:rsidRPr="00BF62CD" w14:paraId="27B88904" w14:textId="77777777" w:rsidTr="009F0330">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E9064D"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Timing offset</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A36E4C"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0</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7CB2789"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0</w:t>
            </w:r>
          </w:p>
        </w:tc>
      </w:tr>
      <w:tr w:rsidR="006662AD" w:rsidRPr="00BF62CD" w14:paraId="11EC5C38" w14:textId="77777777" w:rsidTr="009F0330">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6D148D"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Frequency offset</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BA449C"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0</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0E6D0FD"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0</w:t>
            </w:r>
          </w:p>
        </w:tc>
      </w:tr>
      <w:tr w:rsidR="006662AD" w:rsidRPr="00BF62CD" w14:paraId="1CF5FF26" w14:textId="77777777" w:rsidTr="009F0330">
        <w:trPr>
          <w:trHeight w:val="727"/>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9A8FCF"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ＭＳ Ｐゴシック" w:hAnsi="Calibri" w:cs="Calibri"/>
                <w:color w:val="000000"/>
                <w:kern w:val="24"/>
                <w:lang w:eastAsia="ja-JP"/>
              </w:rPr>
              <w:t>Code block group, Frequency hopping, Limited buffer rate matching</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8BCC45"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Disabled</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D284543"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Disabled</w:t>
            </w:r>
          </w:p>
        </w:tc>
      </w:tr>
      <w:tr w:rsidR="006662AD" w:rsidRPr="00BF62CD" w14:paraId="3916DF54" w14:textId="77777777" w:rsidTr="009F0330">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4A062F"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ＭＳ Ｐゴシック" w:hAnsi="Calibri" w:cs="Calibri"/>
                <w:color w:val="000000"/>
                <w:kern w:val="24"/>
                <w:lang w:eastAsia="ja-JP"/>
              </w:rPr>
              <w:t xml:space="preserve">Number of HARQ transmissions </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DC0773"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4</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16A078" w14:textId="77777777" w:rsidR="006662AD" w:rsidRPr="00BF62CD" w:rsidRDefault="006662AD" w:rsidP="009F0330">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4</w:t>
            </w:r>
          </w:p>
        </w:tc>
      </w:tr>
      <w:tr w:rsidR="006662AD" w:rsidRPr="00BF62CD" w14:paraId="614B25E6" w14:textId="77777777" w:rsidTr="009F0330">
        <w:trPr>
          <w:trHeight w:val="29"/>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827B26" w14:textId="77777777" w:rsidR="006662AD" w:rsidRPr="00BF62CD" w:rsidRDefault="006662AD" w:rsidP="009F0330">
            <w:pPr>
              <w:spacing w:after="0" w:line="283" w:lineRule="atLeast"/>
              <w:jc w:val="center"/>
              <w:rPr>
                <w:rFonts w:ascii="Arial" w:eastAsia="ＭＳ Ｐゴシック" w:hAnsi="Arial" w:cs="Arial"/>
                <w:lang w:val="en-US" w:eastAsia="ja-JP"/>
              </w:rPr>
            </w:pPr>
            <w:r w:rsidRPr="00BF62CD">
              <w:rPr>
                <w:rFonts w:ascii="Calibri" w:eastAsia="ＭＳ Ｐゴシック" w:hAnsi="Calibri" w:cs="Calibri"/>
                <w:color w:val="000000"/>
                <w:kern w:val="24"/>
                <w:lang w:eastAsia="ja-JP"/>
              </w:rPr>
              <w:t>Testing metric</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BB4548" w14:textId="77777777" w:rsidR="006662AD" w:rsidRPr="00BF62CD" w:rsidRDefault="006662AD" w:rsidP="009F0330">
            <w:pPr>
              <w:spacing w:after="0" w:line="283" w:lineRule="atLeast"/>
              <w:jc w:val="center"/>
              <w:rPr>
                <w:rFonts w:ascii="Arial" w:eastAsia="ＭＳ Ｐゴシック" w:hAnsi="Arial" w:cs="Arial"/>
                <w:lang w:val="en-US" w:eastAsia="ja-JP"/>
              </w:rPr>
            </w:pPr>
            <w:r>
              <w:rPr>
                <w:rFonts w:ascii="Calibri" w:eastAsia="ＭＳ Ｐゴシック" w:hAnsi="Calibri" w:cs="Calibri"/>
                <w:color w:val="000000"/>
                <w:kern w:val="24"/>
                <w:lang w:eastAsia="ja-JP"/>
              </w:rPr>
              <w:t>SNR @</w:t>
            </w:r>
            <w:r>
              <w:rPr>
                <w:rFonts w:ascii="Calibri" w:eastAsia="ＭＳ Ｐゴシック" w:hAnsi="Calibri" w:cs="Calibri" w:hint="eastAsia"/>
                <w:color w:val="000000"/>
                <w:kern w:val="24"/>
                <w:lang w:eastAsia="ja-JP"/>
              </w:rPr>
              <w:t>3</w:t>
            </w:r>
            <w:r w:rsidRPr="00BF62CD">
              <w:rPr>
                <w:rFonts w:ascii="Calibri" w:eastAsia="ＭＳ Ｐゴシック" w:hAnsi="Calibri" w:cs="Calibri"/>
                <w:color w:val="000000"/>
                <w:kern w:val="24"/>
                <w:lang w:eastAsia="ja-JP"/>
              </w:rPr>
              <w:t>0% of maximum throughput SNR @70% of maximum throughput</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85DCB40" w14:textId="77777777" w:rsidR="006662AD" w:rsidRPr="00BF62CD" w:rsidRDefault="006662AD" w:rsidP="009F0330">
            <w:pPr>
              <w:spacing w:after="0" w:line="283" w:lineRule="atLeast"/>
              <w:jc w:val="center"/>
              <w:rPr>
                <w:rFonts w:ascii="Arial" w:eastAsia="ＭＳ Ｐゴシック" w:hAnsi="Arial" w:cs="Arial"/>
                <w:lang w:val="en-US" w:eastAsia="ja-JP"/>
              </w:rPr>
            </w:pPr>
            <w:r>
              <w:rPr>
                <w:rFonts w:ascii="Calibri" w:eastAsia="ＭＳ Ｐゴシック" w:hAnsi="Calibri" w:cs="Calibri"/>
                <w:color w:val="000000"/>
                <w:kern w:val="24"/>
                <w:lang w:eastAsia="ja-JP"/>
              </w:rPr>
              <w:t>SNR @</w:t>
            </w:r>
            <w:r>
              <w:rPr>
                <w:rFonts w:ascii="Calibri" w:eastAsia="ＭＳ Ｐゴシック" w:hAnsi="Calibri" w:cs="Calibri" w:hint="eastAsia"/>
                <w:color w:val="000000"/>
                <w:kern w:val="24"/>
                <w:lang w:eastAsia="ja-JP"/>
              </w:rPr>
              <w:t>3</w:t>
            </w:r>
            <w:r w:rsidRPr="00BF62CD">
              <w:rPr>
                <w:rFonts w:ascii="Calibri" w:eastAsia="ＭＳ Ｐゴシック" w:hAnsi="Calibri" w:cs="Calibri"/>
                <w:color w:val="000000"/>
                <w:kern w:val="24"/>
                <w:lang w:eastAsia="ja-JP"/>
              </w:rPr>
              <w:t>0% of maximum throughput SNR @70% of maximum throughput</w:t>
            </w:r>
          </w:p>
        </w:tc>
      </w:tr>
    </w:tbl>
    <w:p w14:paraId="1AF9C59E" w14:textId="77777777" w:rsidR="006662AD" w:rsidRDefault="006662AD" w:rsidP="006662AD">
      <w:pPr>
        <w:jc w:val="both"/>
        <w:rPr>
          <w:lang w:eastAsia="ja-JP"/>
        </w:rPr>
      </w:pPr>
    </w:p>
    <w:p w14:paraId="7B1F08CD" w14:textId="77777777" w:rsidR="006662AD" w:rsidRPr="00E66A18" w:rsidRDefault="006662AD" w:rsidP="00E66A18">
      <w:pPr>
        <w:rPr>
          <w:lang w:eastAsia="ja-JP"/>
        </w:rPr>
      </w:pPr>
    </w:p>
    <w:p w14:paraId="70A18878" w14:textId="77777777" w:rsidR="00A33BED" w:rsidRPr="00A33BED" w:rsidRDefault="00291789" w:rsidP="00291789">
      <w:pPr>
        <w:pStyle w:val="1"/>
      </w:pPr>
      <w:r>
        <w:t>3.</w:t>
      </w:r>
      <w:r>
        <w:tab/>
        <w:t>Con</w:t>
      </w:r>
      <w:r w:rsidR="00A33BED">
        <w:t>clusion</w:t>
      </w:r>
    </w:p>
    <w:p w14:paraId="7FFD684A" w14:textId="77777777" w:rsidR="0057707E" w:rsidRDefault="00A33BED" w:rsidP="006F2DEC">
      <w:pPr>
        <w:jc w:val="both"/>
        <w:rPr>
          <w:lang w:eastAsia="ja-JP"/>
        </w:rPr>
      </w:pPr>
      <w:r>
        <w:rPr>
          <w:lang w:eastAsia="ja-JP"/>
        </w:rPr>
        <w:t xml:space="preserve">In this contribution, we provide </w:t>
      </w:r>
      <w:r w:rsidR="00FF711A">
        <w:rPr>
          <w:rFonts w:hint="eastAsia"/>
          <w:lang w:eastAsia="ja-JP"/>
        </w:rPr>
        <w:t xml:space="preserve">parameters </w:t>
      </w:r>
      <w:r w:rsidR="00CB47F3">
        <w:rPr>
          <w:lang w:eastAsia="ja-JP"/>
        </w:rPr>
        <w:t>for</w:t>
      </w:r>
      <w:r w:rsidR="00FF711A">
        <w:rPr>
          <w:rFonts w:hint="eastAsia"/>
          <w:lang w:eastAsia="ja-JP"/>
        </w:rPr>
        <w:t xml:space="preserve"> </w:t>
      </w:r>
      <w:r w:rsidR="00FF711A">
        <w:rPr>
          <w:lang w:eastAsia="ja-JP"/>
        </w:rPr>
        <w:t>PUSCH</w:t>
      </w:r>
      <w:r w:rsidR="00FF711A">
        <w:rPr>
          <w:rFonts w:hint="eastAsia"/>
          <w:lang w:eastAsia="ja-JP"/>
        </w:rPr>
        <w:t xml:space="preserve"> </w:t>
      </w:r>
      <w:r w:rsidR="006F2DEC">
        <w:rPr>
          <w:lang w:eastAsia="ja-JP"/>
        </w:rPr>
        <w:t>HST and UL timing adjustment</w:t>
      </w:r>
      <w:r w:rsidR="00CB47F3">
        <w:rPr>
          <w:lang w:eastAsia="ja-JP"/>
        </w:rPr>
        <w:t xml:space="preserve"> requirements</w:t>
      </w:r>
      <w:r>
        <w:rPr>
          <w:lang w:eastAsia="ja-JP"/>
        </w:rPr>
        <w:t>. The following proposals are obtained.</w:t>
      </w:r>
    </w:p>
    <w:p w14:paraId="3796D319" w14:textId="77777777" w:rsidR="00CB47F3" w:rsidRPr="00CB47F3" w:rsidRDefault="00291789" w:rsidP="006F2DEC">
      <w:pPr>
        <w:numPr>
          <w:ilvl w:val="0"/>
          <w:numId w:val="18"/>
        </w:numPr>
        <w:jc w:val="both"/>
        <w:rPr>
          <w:b/>
          <w:sz w:val="22"/>
          <w:lang w:eastAsia="ja-JP"/>
        </w:rPr>
      </w:pPr>
      <w:r>
        <w:rPr>
          <w:b/>
          <w:sz w:val="22"/>
          <w:lang w:eastAsia="ja-JP"/>
        </w:rPr>
        <w:t xml:space="preserve">HST </w:t>
      </w:r>
      <w:r w:rsidR="00CB47F3" w:rsidRPr="00CB47F3">
        <w:rPr>
          <w:b/>
          <w:sz w:val="22"/>
          <w:lang w:eastAsia="ja-JP"/>
        </w:rPr>
        <w:t>Scenarios</w:t>
      </w:r>
    </w:p>
    <w:p w14:paraId="302D356F" w14:textId="77777777" w:rsidR="00291789" w:rsidRDefault="00291789" w:rsidP="00291789">
      <w:pPr>
        <w:ind w:left="420"/>
        <w:jc w:val="both"/>
        <w:rPr>
          <w:b/>
          <w:lang w:eastAsia="ja-JP"/>
        </w:rPr>
      </w:pPr>
      <w:r w:rsidRPr="00DF4C57">
        <w:rPr>
          <w:b/>
          <w:lang w:eastAsia="ja-JP"/>
        </w:rPr>
        <w:t>Proposal 1: For open space scenario, adopt option 1 for D</w:t>
      </w:r>
      <w:r w:rsidRPr="007756C1">
        <w:rPr>
          <w:b/>
          <w:vertAlign w:val="subscript"/>
          <w:lang w:eastAsia="ja-JP"/>
        </w:rPr>
        <w:t>s</w:t>
      </w:r>
      <w:r w:rsidRPr="00DF4C57">
        <w:rPr>
          <w:b/>
          <w:lang w:eastAsia="ja-JP"/>
        </w:rPr>
        <w:t xml:space="preserve"> and </w:t>
      </w:r>
      <w:proofErr w:type="spellStart"/>
      <w:r w:rsidRPr="00DF4C57">
        <w:rPr>
          <w:b/>
          <w:lang w:eastAsia="ja-JP"/>
        </w:rPr>
        <w:t>D</w:t>
      </w:r>
      <w:r w:rsidRPr="007756C1">
        <w:rPr>
          <w:b/>
          <w:vertAlign w:val="subscript"/>
          <w:lang w:eastAsia="ja-JP"/>
        </w:rPr>
        <w:t>min</w:t>
      </w:r>
      <w:proofErr w:type="spellEnd"/>
      <w:r w:rsidRPr="00DF4C57">
        <w:rPr>
          <w:b/>
          <w:lang w:eastAsia="ja-JP"/>
        </w:rPr>
        <w:t xml:space="preserve">  (D</w:t>
      </w:r>
      <w:r w:rsidRPr="007756C1">
        <w:rPr>
          <w:b/>
          <w:vertAlign w:val="subscript"/>
          <w:lang w:eastAsia="ja-JP"/>
        </w:rPr>
        <w:t>s</w:t>
      </w:r>
      <w:r w:rsidRPr="00DF4C57">
        <w:rPr>
          <w:b/>
          <w:lang w:eastAsia="ja-JP"/>
        </w:rPr>
        <w:t xml:space="preserve"> = 1000m, </w:t>
      </w:r>
      <w:proofErr w:type="spellStart"/>
      <w:r w:rsidRPr="00DF4C57">
        <w:rPr>
          <w:b/>
          <w:lang w:eastAsia="ja-JP"/>
        </w:rPr>
        <w:t>D</w:t>
      </w:r>
      <w:r w:rsidRPr="007756C1">
        <w:rPr>
          <w:b/>
          <w:vertAlign w:val="subscript"/>
          <w:lang w:eastAsia="ja-JP"/>
        </w:rPr>
        <w:t>min</w:t>
      </w:r>
      <w:proofErr w:type="spellEnd"/>
      <w:r w:rsidRPr="00DF4C57">
        <w:rPr>
          <w:b/>
          <w:lang w:eastAsia="ja-JP"/>
        </w:rPr>
        <w:t xml:space="preserve"> = 50m).</w:t>
      </w:r>
    </w:p>
    <w:p w14:paraId="5167A483" w14:textId="77777777" w:rsidR="00291789" w:rsidRDefault="00291789" w:rsidP="00291789">
      <w:pPr>
        <w:ind w:leftChars="216" w:left="432"/>
        <w:jc w:val="both"/>
        <w:rPr>
          <w:b/>
          <w:lang w:eastAsia="ja-JP"/>
        </w:rPr>
      </w:pPr>
      <w:r>
        <w:rPr>
          <w:b/>
          <w:lang w:eastAsia="ja-JP"/>
        </w:rPr>
        <w:t>Proposal 2: Introduce HST requirements for both 15kHz and 30kHz SCS.</w:t>
      </w:r>
    </w:p>
    <w:p w14:paraId="101F107B" w14:textId="77777777" w:rsidR="00291789" w:rsidRDefault="00291789" w:rsidP="00291789">
      <w:pPr>
        <w:ind w:leftChars="216" w:left="432"/>
        <w:jc w:val="both"/>
        <w:rPr>
          <w:b/>
          <w:lang w:eastAsia="ja-JP"/>
        </w:rPr>
      </w:pPr>
      <w:r>
        <w:rPr>
          <w:b/>
          <w:lang w:eastAsia="ja-JP"/>
        </w:rPr>
        <w:t>Proposal 3</w:t>
      </w:r>
      <w:r w:rsidRPr="009321BE">
        <w:rPr>
          <w:b/>
          <w:lang w:eastAsia="ja-JP"/>
        </w:rPr>
        <w:t>: Adopt the maximum Doppler shift of 1944Hz and 3334Hz based on 500km/h UE velocity at 2.1GHz and 3.6GHz frequency assumptions, respectively.</w:t>
      </w:r>
    </w:p>
    <w:p w14:paraId="12C7FED3" w14:textId="77777777" w:rsidR="00291789" w:rsidRDefault="00291789" w:rsidP="00291789">
      <w:pPr>
        <w:ind w:leftChars="216" w:left="432"/>
        <w:jc w:val="both"/>
        <w:rPr>
          <w:b/>
          <w:lang w:eastAsia="ja-JP"/>
        </w:rPr>
      </w:pPr>
      <w:r>
        <w:rPr>
          <w:b/>
          <w:lang w:eastAsia="ja-JP"/>
        </w:rPr>
        <w:t>Proposal 4: Adopt DMRS 1+1+1 configuration without PT-RS.</w:t>
      </w:r>
    </w:p>
    <w:p w14:paraId="1D87AAB6" w14:textId="77777777" w:rsidR="00291789" w:rsidRDefault="00291789" w:rsidP="00291789">
      <w:pPr>
        <w:ind w:leftChars="216" w:left="432"/>
        <w:jc w:val="both"/>
        <w:rPr>
          <w:b/>
          <w:lang w:eastAsia="ja-JP"/>
        </w:rPr>
      </w:pPr>
      <w:r>
        <w:rPr>
          <w:b/>
          <w:lang w:eastAsia="ja-JP"/>
        </w:rPr>
        <w:t>Proposal 5: Adopt DMRS front loaded position l0=2 for UE velocity of 350km/h, and adopt l0=2 or 3 which</w:t>
      </w:r>
      <w:r>
        <w:rPr>
          <w:b/>
          <w:lang w:val="en-US" w:eastAsia="ja-JP"/>
        </w:rPr>
        <w:t xml:space="preserve">ever is </w:t>
      </w:r>
      <w:r>
        <w:rPr>
          <w:b/>
          <w:lang w:eastAsia="ja-JP"/>
        </w:rPr>
        <w:t>better performance for UE velocity of 500km/h.</w:t>
      </w:r>
    </w:p>
    <w:p w14:paraId="78ACDB96" w14:textId="77777777" w:rsidR="00291789" w:rsidRDefault="00291789" w:rsidP="00291789">
      <w:pPr>
        <w:ind w:leftChars="216" w:left="432"/>
        <w:jc w:val="both"/>
        <w:rPr>
          <w:b/>
          <w:lang w:eastAsia="ja-JP"/>
        </w:rPr>
      </w:pPr>
      <w:r>
        <w:rPr>
          <w:b/>
          <w:lang w:eastAsia="ja-JP"/>
        </w:rPr>
        <w:t>Proposal 6: Define the following HST single tap scenarios:</w:t>
      </w:r>
    </w:p>
    <w:p w14:paraId="1A70F0AC" w14:textId="77777777" w:rsidR="00291789" w:rsidRDefault="00291789" w:rsidP="00291789">
      <w:pPr>
        <w:jc w:val="center"/>
        <w:rPr>
          <w:lang w:eastAsia="ja-JP"/>
        </w:rPr>
      </w:pPr>
      <w:r w:rsidRPr="00883D7C">
        <w:rPr>
          <w:rFonts w:ascii="Arial" w:hAnsi="Arial" w:hint="eastAsia"/>
          <w:b/>
        </w:rPr>
        <w:lastRenderedPageBreak/>
        <w:t xml:space="preserve">Table </w:t>
      </w:r>
      <w:r>
        <w:rPr>
          <w:rFonts w:ascii="Arial" w:hAnsi="Arial"/>
          <w:b/>
        </w:rPr>
        <w:t>3</w:t>
      </w:r>
      <w:r w:rsidRPr="00883D7C">
        <w:rPr>
          <w:rFonts w:ascii="Arial" w:hAnsi="Arial"/>
          <w:b/>
        </w:rPr>
        <w:t xml:space="preserve">: Summary of </w:t>
      </w:r>
      <w:r>
        <w:rPr>
          <w:rFonts w:ascii="Arial" w:hAnsi="Arial"/>
          <w:b/>
        </w:rPr>
        <w:t>proposed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1907"/>
        <w:gridCol w:w="2129"/>
        <w:gridCol w:w="2129"/>
        <w:gridCol w:w="2129"/>
      </w:tblGrid>
      <w:tr w:rsidR="00291789" w:rsidRPr="00CF7493" w14:paraId="2061423F" w14:textId="77777777" w:rsidTr="00AD6BD6">
        <w:trPr>
          <w:trHeight w:val="40"/>
          <w:jc w:val="center"/>
        </w:trPr>
        <w:tc>
          <w:tcPr>
            <w:tcW w:w="1356" w:type="dxa"/>
            <w:vMerge w:val="restart"/>
          </w:tcPr>
          <w:p w14:paraId="79CDAE9A" w14:textId="77777777" w:rsidR="00291789" w:rsidRPr="00D7454B" w:rsidRDefault="00291789" w:rsidP="00AD6BD6">
            <w:pPr>
              <w:pStyle w:val="TAH"/>
              <w:rPr>
                <w:rFonts w:cs="v5.0.0"/>
              </w:rPr>
            </w:pPr>
            <w:r w:rsidRPr="00D7454B">
              <w:rPr>
                <w:rFonts w:cs="v5.0.0"/>
              </w:rPr>
              <w:t>Parameter</w:t>
            </w:r>
          </w:p>
        </w:tc>
        <w:tc>
          <w:tcPr>
            <w:tcW w:w="8294" w:type="dxa"/>
            <w:gridSpan w:val="4"/>
          </w:tcPr>
          <w:p w14:paraId="62B04C05" w14:textId="77777777" w:rsidR="00291789" w:rsidRPr="00D7454B" w:rsidRDefault="00291789" w:rsidP="00AD6BD6">
            <w:pPr>
              <w:pStyle w:val="TAH"/>
              <w:rPr>
                <w:rFonts w:cs="v5.0.0"/>
              </w:rPr>
            </w:pPr>
            <w:r w:rsidRPr="00D7454B">
              <w:rPr>
                <w:rFonts w:cs="v5.0.0"/>
              </w:rPr>
              <w:t>Value</w:t>
            </w:r>
          </w:p>
        </w:tc>
      </w:tr>
      <w:tr w:rsidR="00291789" w:rsidRPr="00CF7493" w14:paraId="4F466E91" w14:textId="77777777" w:rsidTr="00AD6BD6">
        <w:trPr>
          <w:trHeight w:val="40"/>
          <w:jc w:val="center"/>
        </w:trPr>
        <w:tc>
          <w:tcPr>
            <w:tcW w:w="1356" w:type="dxa"/>
            <w:vMerge/>
          </w:tcPr>
          <w:p w14:paraId="4E3729FA" w14:textId="77777777" w:rsidR="00291789" w:rsidRPr="00D7454B" w:rsidRDefault="00291789" w:rsidP="00AD6BD6">
            <w:pPr>
              <w:pStyle w:val="TAH"/>
              <w:rPr>
                <w:rFonts w:cs="v5.0.0"/>
              </w:rPr>
            </w:pPr>
          </w:p>
        </w:tc>
        <w:tc>
          <w:tcPr>
            <w:tcW w:w="1907" w:type="dxa"/>
          </w:tcPr>
          <w:p w14:paraId="3552336A" w14:textId="77777777" w:rsidR="00291789" w:rsidRDefault="00291789" w:rsidP="00AD6BD6">
            <w:pPr>
              <w:pStyle w:val="TAH"/>
              <w:rPr>
                <w:rFonts w:cs="v5.0.0"/>
              </w:rPr>
            </w:pPr>
            <w:r w:rsidRPr="00D7454B">
              <w:rPr>
                <w:rFonts w:cs="v5.0.0"/>
              </w:rPr>
              <w:t xml:space="preserve">Scenario </w:t>
            </w:r>
            <w:r>
              <w:rPr>
                <w:rFonts w:cs="v5.0.0"/>
              </w:rPr>
              <w:t>1</w:t>
            </w:r>
          </w:p>
          <w:p w14:paraId="2D8B29F3" w14:textId="77777777" w:rsidR="00291789" w:rsidRPr="00D7454B" w:rsidRDefault="00291789" w:rsidP="00AD6BD6">
            <w:pPr>
              <w:pStyle w:val="TAH"/>
              <w:rPr>
                <w:rFonts w:cs="v5.0.0"/>
              </w:rPr>
            </w:pPr>
            <w:r>
              <w:rPr>
                <w:rFonts w:cs="v5.0.0"/>
              </w:rPr>
              <w:t>350km/h</w:t>
            </w:r>
          </w:p>
          <w:p w14:paraId="4ED50AD8" w14:textId="77777777" w:rsidR="00291789" w:rsidRPr="00D7454B" w:rsidRDefault="00291789" w:rsidP="00AD6BD6">
            <w:pPr>
              <w:pStyle w:val="TAH"/>
              <w:rPr>
                <w:rFonts w:cs="v5.0.0"/>
              </w:rPr>
            </w:pPr>
            <w:r w:rsidRPr="00D7454B">
              <w:rPr>
                <w:rFonts w:cs="v5.0.0"/>
              </w:rPr>
              <w:t>(Open space)</w:t>
            </w:r>
          </w:p>
        </w:tc>
        <w:tc>
          <w:tcPr>
            <w:tcW w:w="2129" w:type="dxa"/>
          </w:tcPr>
          <w:p w14:paraId="5E0DE9D1" w14:textId="77777777" w:rsidR="00291789" w:rsidRDefault="00291789" w:rsidP="00AD6BD6">
            <w:pPr>
              <w:pStyle w:val="TAH"/>
              <w:rPr>
                <w:rFonts w:cs="v5.0.0"/>
              </w:rPr>
            </w:pPr>
            <w:r w:rsidRPr="00D7454B">
              <w:rPr>
                <w:rFonts w:cs="v5.0.0"/>
              </w:rPr>
              <w:t>Scenario 3</w:t>
            </w:r>
          </w:p>
          <w:p w14:paraId="56CFDF99" w14:textId="77777777" w:rsidR="00291789" w:rsidRPr="00D7454B" w:rsidRDefault="00291789" w:rsidP="00AD6BD6">
            <w:pPr>
              <w:pStyle w:val="TAH"/>
              <w:rPr>
                <w:rFonts w:cs="v5.0.0"/>
              </w:rPr>
            </w:pPr>
            <w:r>
              <w:rPr>
                <w:rFonts w:cs="v5.0.0"/>
              </w:rPr>
              <w:t>350km/h</w:t>
            </w:r>
          </w:p>
          <w:p w14:paraId="7FC1E744" w14:textId="77777777" w:rsidR="00291789" w:rsidRPr="00D7454B" w:rsidRDefault="00291789" w:rsidP="00AD6BD6">
            <w:pPr>
              <w:pStyle w:val="TAH"/>
              <w:rPr>
                <w:rFonts w:cs="v5.0.0"/>
              </w:rPr>
            </w:pPr>
            <w:r w:rsidRPr="00D7454B">
              <w:rPr>
                <w:rFonts w:cs="v5.0.0"/>
              </w:rPr>
              <w:t>(Tunnel)</w:t>
            </w:r>
          </w:p>
        </w:tc>
        <w:tc>
          <w:tcPr>
            <w:tcW w:w="2129" w:type="dxa"/>
          </w:tcPr>
          <w:p w14:paraId="4CD2111E" w14:textId="77777777" w:rsidR="00291789" w:rsidRDefault="00291789" w:rsidP="00AD6BD6">
            <w:pPr>
              <w:pStyle w:val="TAH"/>
              <w:rPr>
                <w:rFonts w:cs="v5.0.0"/>
              </w:rPr>
            </w:pPr>
            <w:r w:rsidRPr="00D7454B">
              <w:rPr>
                <w:rFonts w:cs="v5.0.0"/>
              </w:rPr>
              <w:t>Scenario 1</w:t>
            </w:r>
          </w:p>
          <w:p w14:paraId="31E777A7" w14:textId="77777777" w:rsidR="00291789" w:rsidRPr="00D7454B" w:rsidRDefault="00291789" w:rsidP="00AD6BD6">
            <w:pPr>
              <w:pStyle w:val="TAH"/>
              <w:rPr>
                <w:rFonts w:cs="v5.0.0"/>
              </w:rPr>
            </w:pPr>
            <w:r>
              <w:rPr>
                <w:rFonts w:cs="v5.0.0"/>
              </w:rPr>
              <w:t>500km/h</w:t>
            </w:r>
          </w:p>
          <w:p w14:paraId="17E60DA6" w14:textId="77777777" w:rsidR="00291789" w:rsidRPr="00D7454B" w:rsidRDefault="00291789" w:rsidP="00AD6BD6">
            <w:pPr>
              <w:pStyle w:val="TAH"/>
              <w:rPr>
                <w:rFonts w:cs="v5.0.0"/>
              </w:rPr>
            </w:pPr>
            <w:r w:rsidRPr="00D7454B">
              <w:rPr>
                <w:rFonts w:cs="v5.0.0"/>
              </w:rPr>
              <w:t>(Open space)</w:t>
            </w:r>
          </w:p>
        </w:tc>
        <w:tc>
          <w:tcPr>
            <w:tcW w:w="2129" w:type="dxa"/>
          </w:tcPr>
          <w:p w14:paraId="6FA653D2" w14:textId="77777777" w:rsidR="00291789" w:rsidRDefault="00291789" w:rsidP="00AD6BD6">
            <w:pPr>
              <w:pStyle w:val="TAH"/>
              <w:rPr>
                <w:rFonts w:cs="v5.0.0"/>
              </w:rPr>
            </w:pPr>
            <w:r w:rsidRPr="00D7454B">
              <w:rPr>
                <w:rFonts w:cs="v5.0.0"/>
              </w:rPr>
              <w:t>Scenario 3</w:t>
            </w:r>
          </w:p>
          <w:p w14:paraId="5AEA9A2C" w14:textId="77777777" w:rsidR="00291789" w:rsidRPr="00D7454B" w:rsidRDefault="00291789" w:rsidP="00AD6BD6">
            <w:pPr>
              <w:pStyle w:val="TAH"/>
              <w:rPr>
                <w:rFonts w:cs="v5.0.0"/>
              </w:rPr>
            </w:pPr>
            <w:r>
              <w:rPr>
                <w:rFonts w:cs="v5.0.0"/>
              </w:rPr>
              <w:t>500km/h</w:t>
            </w:r>
          </w:p>
          <w:p w14:paraId="75295FA0" w14:textId="77777777" w:rsidR="00291789" w:rsidRPr="00D7454B" w:rsidRDefault="00291789" w:rsidP="00AD6BD6">
            <w:pPr>
              <w:pStyle w:val="TAH"/>
              <w:rPr>
                <w:rFonts w:cs="v5.0.0"/>
              </w:rPr>
            </w:pPr>
            <w:r w:rsidRPr="00D7454B">
              <w:rPr>
                <w:rFonts w:cs="v5.0.0"/>
              </w:rPr>
              <w:t>(Tunnel)</w:t>
            </w:r>
          </w:p>
        </w:tc>
      </w:tr>
      <w:tr w:rsidR="00291789" w:rsidRPr="00CF7493" w14:paraId="16022CD6" w14:textId="77777777" w:rsidTr="00AD6BD6">
        <w:trPr>
          <w:trHeight w:val="138"/>
          <w:jc w:val="center"/>
        </w:trPr>
        <w:tc>
          <w:tcPr>
            <w:tcW w:w="1356" w:type="dxa"/>
          </w:tcPr>
          <w:p w14:paraId="5C0C8AD0" w14:textId="77777777" w:rsidR="00291789" w:rsidRPr="00D7454B" w:rsidRDefault="00291789" w:rsidP="00AD6BD6">
            <w:pPr>
              <w:pStyle w:val="TAC"/>
              <w:rPr>
                <w:rFonts w:cs="v5.0.0"/>
              </w:rPr>
            </w:pPr>
            <w:r w:rsidRPr="00D7454B">
              <w:rPr>
                <w:rFonts w:cs="Arial"/>
                <w:position w:val="-10"/>
                <w:sz w:val="20"/>
              </w:rPr>
              <w:object w:dxaOrig="300" w:dyaOrig="320" w14:anchorId="4154E6BC">
                <v:shape id="_x0000_i1042" type="#_x0000_t75" style="width:14.5pt;height:21.5pt" o:ole="">
                  <v:imagedata r:id="rId37" o:title=""/>
                </v:shape>
                <o:OLEObject Type="Embed" ProgID="Equation.3" ShapeID="_x0000_i1042" DrawAspect="Content" ObjectID="_1505614351" r:id="rId38"/>
              </w:object>
            </w:r>
          </w:p>
        </w:tc>
        <w:tc>
          <w:tcPr>
            <w:tcW w:w="1907" w:type="dxa"/>
          </w:tcPr>
          <w:p w14:paraId="68363B1B" w14:textId="77777777" w:rsidR="00291789" w:rsidRPr="00D7454B" w:rsidRDefault="00291789" w:rsidP="00AD6BD6">
            <w:pPr>
              <w:pStyle w:val="TAC"/>
              <w:rPr>
                <w:rFonts w:cs="v5.0.0"/>
              </w:rPr>
            </w:pPr>
            <w:r w:rsidRPr="00D7454B">
              <w:rPr>
                <w:rFonts w:eastAsia="?? ??" w:cs="v5.0.0"/>
              </w:rPr>
              <w:t>1000 m</w:t>
            </w:r>
          </w:p>
        </w:tc>
        <w:tc>
          <w:tcPr>
            <w:tcW w:w="2129" w:type="dxa"/>
          </w:tcPr>
          <w:p w14:paraId="03866A15" w14:textId="77777777" w:rsidR="00291789" w:rsidRPr="00D7454B" w:rsidRDefault="00291789" w:rsidP="00AD6BD6">
            <w:pPr>
              <w:pStyle w:val="TAC"/>
              <w:rPr>
                <w:rFonts w:cs="v5.0.0"/>
              </w:rPr>
            </w:pPr>
            <w:r w:rsidRPr="00D7454B">
              <w:rPr>
                <w:rFonts w:eastAsia="?? ??" w:cs="v5.0.0"/>
              </w:rPr>
              <w:t>300 m</w:t>
            </w:r>
          </w:p>
        </w:tc>
        <w:tc>
          <w:tcPr>
            <w:tcW w:w="2129" w:type="dxa"/>
          </w:tcPr>
          <w:p w14:paraId="56A050FD" w14:textId="77777777" w:rsidR="00291789" w:rsidRPr="00D7454B" w:rsidRDefault="00291789" w:rsidP="00AD6BD6">
            <w:pPr>
              <w:pStyle w:val="TAC"/>
              <w:rPr>
                <w:rFonts w:eastAsia="?? ??" w:cs="v5.0.0"/>
              </w:rPr>
            </w:pPr>
            <w:r w:rsidRPr="00D7454B">
              <w:rPr>
                <w:rFonts w:eastAsia="?? ??" w:cs="v5.0.0"/>
              </w:rPr>
              <w:t>1000 m</w:t>
            </w:r>
          </w:p>
        </w:tc>
        <w:tc>
          <w:tcPr>
            <w:tcW w:w="2129" w:type="dxa"/>
          </w:tcPr>
          <w:p w14:paraId="5F4FDDF0" w14:textId="77777777" w:rsidR="00291789" w:rsidRPr="00D7454B" w:rsidRDefault="00291789" w:rsidP="00AD6BD6">
            <w:pPr>
              <w:pStyle w:val="TAC"/>
              <w:rPr>
                <w:rFonts w:eastAsia="?? ??" w:cs="v5.0.0"/>
              </w:rPr>
            </w:pPr>
            <w:r w:rsidRPr="00D7454B">
              <w:rPr>
                <w:rFonts w:eastAsia="?? ??" w:cs="v5.0.0"/>
              </w:rPr>
              <w:t>300 m</w:t>
            </w:r>
          </w:p>
        </w:tc>
      </w:tr>
      <w:tr w:rsidR="00291789" w:rsidRPr="00CF7493" w14:paraId="4E2E6970" w14:textId="77777777" w:rsidTr="00AD6BD6">
        <w:trPr>
          <w:trHeight w:val="390"/>
          <w:jc w:val="center"/>
        </w:trPr>
        <w:tc>
          <w:tcPr>
            <w:tcW w:w="1356" w:type="dxa"/>
          </w:tcPr>
          <w:p w14:paraId="6C7ECFC0" w14:textId="77777777" w:rsidR="00291789" w:rsidRPr="00D7454B" w:rsidRDefault="00291789" w:rsidP="00AD6BD6">
            <w:pPr>
              <w:pStyle w:val="TAC"/>
              <w:rPr>
                <w:rFonts w:cs="Arial"/>
              </w:rPr>
            </w:pPr>
            <w:r w:rsidRPr="00D7454B">
              <w:rPr>
                <w:rFonts w:cs="Arial"/>
                <w:position w:val="-10"/>
                <w:sz w:val="20"/>
              </w:rPr>
              <w:object w:dxaOrig="460" w:dyaOrig="300" w14:anchorId="71248A2B">
                <v:shape id="_x0000_i1043" type="#_x0000_t75" style="width:28.5pt;height:14.5pt" o:ole="">
                  <v:imagedata r:id="rId39" o:title=""/>
                </v:shape>
                <o:OLEObject Type="Embed" ProgID="Equation.3" ShapeID="_x0000_i1043" DrawAspect="Content" ObjectID="_1505614352" r:id="rId40"/>
              </w:object>
            </w:r>
          </w:p>
        </w:tc>
        <w:tc>
          <w:tcPr>
            <w:tcW w:w="1907" w:type="dxa"/>
            <w:vAlign w:val="center"/>
          </w:tcPr>
          <w:p w14:paraId="57F4F9ED" w14:textId="77777777" w:rsidR="00291789" w:rsidRPr="00D7454B" w:rsidRDefault="00291789" w:rsidP="00AD6BD6">
            <w:pPr>
              <w:pStyle w:val="TAC"/>
              <w:rPr>
                <w:rFonts w:cs="Arial"/>
              </w:rPr>
            </w:pPr>
            <w:r w:rsidRPr="00D7454B">
              <w:rPr>
                <w:rFonts w:eastAsia="?? ??" w:cs="v5.0.0"/>
              </w:rPr>
              <w:t>50 m</w:t>
            </w:r>
          </w:p>
        </w:tc>
        <w:tc>
          <w:tcPr>
            <w:tcW w:w="2129" w:type="dxa"/>
            <w:vAlign w:val="center"/>
          </w:tcPr>
          <w:p w14:paraId="6C24D8A1" w14:textId="77777777" w:rsidR="00291789" w:rsidRPr="00D7454B" w:rsidRDefault="00291789" w:rsidP="00AD6BD6">
            <w:pPr>
              <w:pStyle w:val="TAC"/>
              <w:rPr>
                <w:rFonts w:cs="Arial"/>
              </w:rPr>
            </w:pPr>
            <w:r w:rsidRPr="00D7454B">
              <w:rPr>
                <w:rFonts w:eastAsia="?? ??" w:cs="v5.0.0"/>
              </w:rPr>
              <w:t>2 m</w:t>
            </w:r>
          </w:p>
        </w:tc>
        <w:tc>
          <w:tcPr>
            <w:tcW w:w="2129" w:type="dxa"/>
            <w:vAlign w:val="center"/>
          </w:tcPr>
          <w:p w14:paraId="5C978907" w14:textId="77777777" w:rsidR="00291789" w:rsidRPr="00D7454B" w:rsidRDefault="00291789" w:rsidP="00AD6BD6">
            <w:pPr>
              <w:pStyle w:val="TAC"/>
              <w:rPr>
                <w:rFonts w:eastAsia="?? ??" w:cs="v5.0.0"/>
              </w:rPr>
            </w:pPr>
            <w:r w:rsidRPr="00D7454B">
              <w:rPr>
                <w:rFonts w:eastAsia="?? ??" w:cs="v5.0.0"/>
              </w:rPr>
              <w:t>50 m</w:t>
            </w:r>
          </w:p>
        </w:tc>
        <w:tc>
          <w:tcPr>
            <w:tcW w:w="2129" w:type="dxa"/>
            <w:vAlign w:val="center"/>
          </w:tcPr>
          <w:p w14:paraId="3C70CB27" w14:textId="77777777" w:rsidR="00291789" w:rsidRPr="00D7454B" w:rsidRDefault="00291789" w:rsidP="00AD6BD6">
            <w:pPr>
              <w:pStyle w:val="TAC"/>
              <w:rPr>
                <w:rFonts w:eastAsia="?? ??" w:cs="v5.0.0"/>
              </w:rPr>
            </w:pPr>
            <w:r w:rsidRPr="00D7454B">
              <w:rPr>
                <w:rFonts w:eastAsia="?? ??" w:cs="v5.0.0"/>
              </w:rPr>
              <w:t>2 m</w:t>
            </w:r>
          </w:p>
        </w:tc>
      </w:tr>
      <w:tr w:rsidR="00291789" w:rsidRPr="00CF7493" w14:paraId="4907E1D7" w14:textId="77777777" w:rsidTr="00AD6BD6">
        <w:trPr>
          <w:trHeight w:val="157"/>
          <w:jc w:val="center"/>
        </w:trPr>
        <w:tc>
          <w:tcPr>
            <w:tcW w:w="1356" w:type="dxa"/>
          </w:tcPr>
          <w:p w14:paraId="658FD875" w14:textId="77777777" w:rsidR="00291789" w:rsidRPr="00D7454B" w:rsidRDefault="00291789" w:rsidP="00AD6BD6">
            <w:pPr>
              <w:pStyle w:val="TAC"/>
              <w:rPr>
                <w:rFonts w:cs="v5.0.0"/>
              </w:rPr>
            </w:pPr>
            <w:r w:rsidRPr="00D7454B">
              <w:rPr>
                <w:rFonts w:cs="Arial"/>
                <w:snapToGrid w:val="0"/>
                <w:position w:val="-6"/>
                <w:szCs w:val="21"/>
              </w:rPr>
              <w:object w:dxaOrig="160" w:dyaOrig="200" w14:anchorId="21D58597">
                <v:shape id="_x0000_i1044" type="#_x0000_t75" style="width:7.5pt;height:7.5pt" o:ole="">
                  <v:imagedata r:id="rId41" o:title=""/>
                </v:shape>
                <o:OLEObject Type="Embed" ProgID="Equation.3" ShapeID="_x0000_i1044" DrawAspect="Content" ObjectID="_1505614353" r:id="rId42"/>
              </w:object>
            </w:r>
          </w:p>
        </w:tc>
        <w:tc>
          <w:tcPr>
            <w:tcW w:w="1907" w:type="dxa"/>
            <w:vAlign w:val="center"/>
          </w:tcPr>
          <w:p w14:paraId="5A6FFA7C" w14:textId="77777777" w:rsidR="00291789" w:rsidRPr="00D7454B" w:rsidRDefault="00291789" w:rsidP="00AD6BD6">
            <w:pPr>
              <w:pStyle w:val="TAC"/>
              <w:rPr>
                <w:rFonts w:cs="v5.0.0"/>
              </w:rPr>
            </w:pPr>
            <w:r w:rsidRPr="00D7454B">
              <w:rPr>
                <w:rFonts w:eastAsia="?? ??" w:cs="v5.0.0"/>
              </w:rPr>
              <w:t>350 km/h</w:t>
            </w:r>
          </w:p>
        </w:tc>
        <w:tc>
          <w:tcPr>
            <w:tcW w:w="2129" w:type="dxa"/>
            <w:vAlign w:val="center"/>
          </w:tcPr>
          <w:p w14:paraId="14E95C2A" w14:textId="77777777" w:rsidR="00291789" w:rsidRPr="00D7454B" w:rsidRDefault="00291789" w:rsidP="00AD6BD6">
            <w:pPr>
              <w:pStyle w:val="TAC"/>
              <w:rPr>
                <w:rFonts w:cs="v5.0.0"/>
              </w:rPr>
            </w:pPr>
            <w:r>
              <w:rPr>
                <w:rFonts w:eastAsia="?? ??" w:cs="v5.0.0"/>
              </w:rPr>
              <w:t>350</w:t>
            </w:r>
            <w:r w:rsidRPr="00D7454B">
              <w:rPr>
                <w:rFonts w:eastAsia="?? ??" w:cs="v5.0.0"/>
              </w:rPr>
              <w:t xml:space="preserve"> km/h</w:t>
            </w:r>
          </w:p>
        </w:tc>
        <w:tc>
          <w:tcPr>
            <w:tcW w:w="2129" w:type="dxa"/>
            <w:vAlign w:val="center"/>
          </w:tcPr>
          <w:p w14:paraId="57816710" w14:textId="77777777" w:rsidR="00291789" w:rsidRPr="00D7454B" w:rsidRDefault="00291789" w:rsidP="00AD6BD6">
            <w:pPr>
              <w:pStyle w:val="TAC"/>
              <w:rPr>
                <w:rFonts w:eastAsia="?? ??" w:cs="v5.0.0"/>
              </w:rPr>
            </w:pPr>
            <w:r w:rsidRPr="00D7454B">
              <w:rPr>
                <w:rFonts w:eastAsia="?? ??" w:cs="v5.0.0"/>
              </w:rPr>
              <w:t>350 km/h</w:t>
            </w:r>
          </w:p>
        </w:tc>
        <w:tc>
          <w:tcPr>
            <w:tcW w:w="2129" w:type="dxa"/>
            <w:vAlign w:val="center"/>
          </w:tcPr>
          <w:p w14:paraId="1A5BA64F" w14:textId="77777777" w:rsidR="00291789" w:rsidRPr="00D7454B" w:rsidRDefault="00291789" w:rsidP="00AD6BD6">
            <w:pPr>
              <w:pStyle w:val="TAC"/>
              <w:rPr>
                <w:rFonts w:eastAsia="?? ??" w:cs="v5.0.0"/>
              </w:rPr>
            </w:pPr>
            <w:r>
              <w:rPr>
                <w:rFonts w:eastAsia="?? ??" w:cs="v5.0.0"/>
              </w:rPr>
              <w:t>350</w:t>
            </w:r>
            <w:r w:rsidRPr="00D7454B">
              <w:rPr>
                <w:rFonts w:eastAsia="?? ??" w:cs="v5.0.0"/>
              </w:rPr>
              <w:t xml:space="preserve"> km/h</w:t>
            </w:r>
          </w:p>
        </w:tc>
      </w:tr>
      <w:tr w:rsidR="00291789" w:rsidRPr="00CF7493" w14:paraId="7CA44B9D" w14:textId="77777777" w:rsidTr="00AD6BD6">
        <w:trPr>
          <w:trHeight w:val="40"/>
          <w:jc w:val="center"/>
        </w:trPr>
        <w:tc>
          <w:tcPr>
            <w:tcW w:w="1356" w:type="dxa"/>
          </w:tcPr>
          <w:p w14:paraId="4E6FD756" w14:textId="77777777" w:rsidR="00291789" w:rsidRPr="00D7454B" w:rsidRDefault="00291789" w:rsidP="00AD6BD6">
            <w:pPr>
              <w:pStyle w:val="TAC"/>
              <w:rPr>
                <w:rFonts w:ascii="Symbol" w:hAnsi="Symbol" w:cs="v5.0.0"/>
              </w:rPr>
            </w:pPr>
            <w:r w:rsidRPr="00D7454B">
              <w:rPr>
                <w:rFonts w:cs="Arial"/>
                <w:snapToGrid w:val="0"/>
                <w:position w:val="-10"/>
                <w:szCs w:val="21"/>
              </w:rPr>
              <w:object w:dxaOrig="279" w:dyaOrig="300" w14:anchorId="1772AFF9">
                <v:shape id="_x0000_i1045" type="#_x0000_t75" style="width:14.5pt;height:14.5pt" o:ole="">
                  <v:imagedata r:id="rId43" o:title=""/>
                </v:shape>
                <o:OLEObject Type="Embed" ProgID="Equation.3" ShapeID="_x0000_i1045" DrawAspect="Content" ObjectID="_1505614354" r:id="rId44"/>
              </w:object>
            </w:r>
          </w:p>
        </w:tc>
        <w:tc>
          <w:tcPr>
            <w:tcW w:w="1907" w:type="dxa"/>
            <w:vAlign w:val="center"/>
          </w:tcPr>
          <w:p w14:paraId="33A4DD1A" w14:textId="77777777" w:rsidR="00291789" w:rsidRDefault="00291789" w:rsidP="00AD6BD6">
            <w:pPr>
              <w:pStyle w:val="TAC"/>
              <w:rPr>
                <w:rFonts w:eastAsia="?? ??" w:cs="v5.0.0"/>
              </w:rPr>
            </w:pPr>
            <w:r>
              <w:rPr>
                <w:rFonts w:eastAsia="?? ??" w:cs="v5.0.0"/>
              </w:rPr>
              <w:t>15kHz SCS: 1340</w:t>
            </w:r>
            <w:r w:rsidRPr="00D7454B">
              <w:rPr>
                <w:rFonts w:eastAsia="?? ??" w:cs="v5.0.0"/>
              </w:rPr>
              <w:t>Hz</w:t>
            </w:r>
            <w:r>
              <w:rPr>
                <w:rFonts w:eastAsia="?? ??" w:cs="v5.0.0"/>
              </w:rPr>
              <w:t xml:space="preserve"> (@2.1GHz)</w:t>
            </w:r>
          </w:p>
          <w:p w14:paraId="56C306A3" w14:textId="77777777" w:rsidR="00291789" w:rsidRDefault="00291789" w:rsidP="00AD6BD6">
            <w:pPr>
              <w:pStyle w:val="TAC"/>
              <w:rPr>
                <w:rFonts w:eastAsia="?? ??" w:cs="v5.0.0"/>
              </w:rPr>
            </w:pPr>
          </w:p>
          <w:p w14:paraId="12E26D0A" w14:textId="77777777" w:rsidR="00291789" w:rsidRDefault="00291789" w:rsidP="00AD6BD6">
            <w:pPr>
              <w:pStyle w:val="TAC"/>
              <w:rPr>
                <w:rFonts w:eastAsia="?? ??" w:cs="v5.0.0"/>
              </w:rPr>
            </w:pPr>
            <w:r>
              <w:rPr>
                <w:rFonts w:eastAsia="?? ??" w:cs="v5.0.0"/>
              </w:rPr>
              <w:t>30kHz SCS</w:t>
            </w:r>
            <w:proofErr w:type="gramStart"/>
            <w:r>
              <w:rPr>
                <w:rFonts w:eastAsia="?? ??" w:cs="v5.0.0"/>
              </w:rPr>
              <w:t>:2334Hz</w:t>
            </w:r>
            <w:proofErr w:type="gramEnd"/>
          </w:p>
          <w:p w14:paraId="137DD999" w14:textId="77777777" w:rsidR="00291789" w:rsidRPr="001061D8" w:rsidRDefault="00291789" w:rsidP="00AD6BD6">
            <w:pPr>
              <w:pStyle w:val="TAC"/>
              <w:rPr>
                <w:rFonts w:eastAsia="?? ??" w:cs="v5.0.0"/>
              </w:rPr>
            </w:pPr>
            <w:r>
              <w:rPr>
                <w:rFonts w:eastAsia="?? ??" w:cs="v5.0.0"/>
              </w:rPr>
              <w:t>(@3.6GHz)</w:t>
            </w:r>
          </w:p>
        </w:tc>
        <w:tc>
          <w:tcPr>
            <w:tcW w:w="2129" w:type="dxa"/>
            <w:vAlign w:val="center"/>
          </w:tcPr>
          <w:p w14:paraId="5E118890" w14:textId="77777777" w:rsidR="00291789" w:rsidRDefault="00291789" w:rsidP="00AD6BD6">
            <w:pPr>
              <w:pStyle w:val="TAC"/>
              <w:rPr>
                <w:rFonts w:eastAsia="?? ??" w:cs="v5.0.0"/>
              </w:rPr>
            </w:pPr>
            <w:r>
              <w:rPr>
                <w:rFonts w:eastAsia="?? ??" w:cs="v5.0.0"/>
              </w:rPr>
              <w:t>15kHz SCS: 1340</w:t>
            </w:r>
            <w:r w:rsidRPr="00D7454B">
              <w:rPr>
                <w:rFonts w:eastAsia="?? ??" w:cs="v5.0.0"/>
              </w:rPr>
              <w:t>Hz</w:t>
            </w:r>
            <w:r>
              <w:rPr>
                <w:rFonts w:eastAsia="?? ??" w:cs="v5.0.0"/>
              </w:rPr>
              <w:t xml:space="preserve"> (@2.1GHz)</w:t>
            </w:r>
          </w:p>
          <w:p w14:paraId="61B0EF2D" w14:textId="77777777" w:rsidR="00291789" w:rsidRDefault="00291789" w:rsidP="00AD6BD6">
            <w:pPr>
              <w:pStyle w:val="TAC"/>
              <w:rPr>
                <w:rFonts w:eastAsia="?? ??" w:cs="v5.0.0"/>
              </w:rPr>
            </w:pPr>
          </w:p>
          <w:p w14:paraId="5BD47CA5" w14:textId="77777777" w:rsidR="00291789" w:rsidRDefault="00291789" w:rsidP="00AD6BD6">
            <w:pPr>
              <w:pStyle w:val="TAC"/>
              <w:rPr>
                <w:rFonts w:eastAsia="?? ??" w:cs="v5.0.0"/>
              </w:rPr>
            </w:pPr>
            <w:r>
              <w:rPr>
                <w:rFonts w:eastAsia="?? ??" w:cs="v5.0.0"/>
              </w:rPr>
              <w:t>30kHz SCS</w:t>
            </w:r>
            <w:proofErr w:type="gramStart"/>
            <w:r>
              <w:rPr>
                <w:rFonts w:eastAsia="?? ??" w:cs="v5.0.0"/>
              </w:rPr>
              <w:t>:2334Hz</w:t>
            </w:r>
            <w:proofErr w:type="gramEnd"/>
          </w:p>
          <w:p w14:paraId="01BEA3FB" w14:textId="77777777" w:rsidR="00291789" w:rsidRPr="00D7454B" w:rsidRDefault="00291789" w:rsidP="00AD6BD6">
            <w:pPr>
              <w:pStyle w:val="TAC"/>
              <w:rPr>
                <w:rFonts w:cs="v5.0.0"/>
              </w:rPr>
            </w:pPr>
            <w:r>
              <w:rPr>
                <w:rFonts w:eastAsia="?? ??" w:cs="v5.0.0"/>
              </w:rPr>
              <w:t>(@3.6GHz)</w:t>
            </w:r>
          </w:p>
        </w:tc>
        <w:tc>
          <w:tcPr>
            <w:tcW w:w="2129" w:type="dxa"/>
            <w:vAlign w:val="center"/>
          </w:tcPr>
          <w:p w14:paraId="09A58617" w14:textId="77777777" w:rsidR="00291789" w:rsidRDefault="00291789" w:rsidP="00AD6BD6">
            <w:pPr>
              <w:pStyle w:val="TAC"/>
              <w:rPr>
                <w:rFonts w:eastAsia="?? ??" w:cs="v5.0.0"/>
              </w:rPr>
            </w:pPr>
            <w:r>
              <w:rPr>
                <w:rFonts w:eastAsia="?? ??" w:cs="v5.0.0"/>
              </w:rPr>
              <w:t>15kHz SCS: 1944</w:t>
            </w:r>
            <w:r w:rsidRPr="00D7454B">
              <w:rPr>
                <w:rFonts w:eastAsia="?? ??" w:cs="v5.0.0"/>
              </w:rPr>
              <w:t>Hz</w:t>
            </w:r>
            <w:r>
              <w:rPr>
                <w:rFonts w:eastAsia="?? ??" w:cs="v5.0.0"/>
              </w:rPr>
              <w:t xml:space="preserve"> (@2.1GHz)</w:t>
            </w:r>
          </w:p>
          <w:p w14:paraId="2E15D2C9" w14:textId="77777777" w:rsidR="00291789" w:rsidRDefault="00291789" w:rsidP="00AD6BD6">
            <w:pPr>
              <w:pStyle w:val="TAC"/>
              <w:rPr>
                <w:rFonts w:eastAsia="?? ??" w:cs="v5.0.0"/>
              </w:rPr>
            </w:pPr>
          </w:p>
          <w:p w14:paraId="16443CDC" w14:textId="77777777" w:rsidR="00291789" w:rsidRDefault="00291789" w:rsidP="00AD6BD6">
            <w:pPr>
              <w:pStyle w:val="TAC"/>
              <w:rPr>
                <w:rFonts w:eastAsia="?? ??" w:cs="v5.0.0"/>
              </w:rPr>
            </w:pPr>
            <w:r>
              <w:rPr>
                <w:rFonts w:eastAsia="?? ??" w:cs="v5.0.0"/>
              </w:rPr>
              <w:t>30kHz SCS</w:t>
            </w:r>
            <w:proofErr w:type="gramStart"/>
            <w:r>
              <w:rPr>
                <w:rFonts w:eastAsia="?? ??" w:cs="v5.0.0"/>
              </w:rPr>
              <w:t>:3334Hz</w:t>
            </w:r>
            <w:proofErr w:type="gramEnd"/>
          </w:p>
          <w:p w14:paraId="52DF71F7" w14:textId="77777777" w:rsidR="00291789" w:rsidRPr="00D7454B" w:rsidRDefault="00291789" w:rsidP="00AD6BD6">
            <w:pPr>
              <w:pStyle w:val="TAC"/>
              <w:rPr>
                <w:rFonts w:eastAsia="?? ??" w:cs="v5.0.0"/>
              </w:rPr>
            </w:pPr>
            <w:r>
              <w:rPr>
                <w:rFonts w:eastAsia="?? ??" w:cs="v5.0.0"/>
              </w:rPr>
              <w:t>(@3.6GHz)</w:t>
            </w:r>
          </w:p>
        </w:tc>
        <w:tc>
          <w:tcPr>
            <w:tcW w:w="2129" w:type="dxa"/>
            <w:vAlign w:val="center"/>
          </w:tcPr>
          <w:p w14:paraId="6123EF1A" w14:textId="77777777" w:rsidR="00291789" w:rsidRDefault="00291789" w:rsidP="00AD6BD6">
            <w:pPr>
              <w:pStyle w:val="TAC"/>
              <w:rPr>
                <w:rFonts w:eastAsia="?? ??" w:cs="v5.0.0"/>
              </w:rPr>
            </w:pPr>
            <w:r>
              <w:rPr>
                <w:rFonts w:eastAsia="?? ??" w:cs="v5.0.0"/>
              </w:rPr>
              <w:t>15kHz SCS: 1944</w:t>
            </w:r>
            <w:r w:rsidRPr="00D7454B">
              <w:rPr>
                <w:rFonts w:eastAsia="?? ??" w:cs="v5.0.0"/>
              </w:rPr>
              <w:t>Hz</w:t>
            </w:r>
            <w:r>
              <w:rPr>
                <w:rFonts w:eastAsia="?? ??" w:cs="v5.0.0"/>
              </w:rPr>
              <w:t xml:space="preserve"> (@2.1GHz)</w:t>
            </w:r>
          </w:p>
          <w:p w14:paraId="3A989CDA" w14:textId="77777777" w:rsidR="00291789" w:rsidRDefault="00291789" w:rsidP="00AD6BD6">
            <w:pPr>
              <w:pStyle w:val="TAC"/>
              <w:rPr>
                <w:rFonts w:eastAsia="?? ??" w:cs="v5.0.0"/>
              </w:rPr>
            </w:pPr>
          </w:p>
          <w:p w14:paraId="0BC619F6" w14:textId="77777777" w:rsidR="00291789" w:rsidRDefault="00291789" w:rsidP="00AD6BD6">
            <w:pPr>
              <w:pStyle w:val="TAC"/>
              <w:rPr>
                <w:rFonts w:eastAsia="?? ??" w:cs="v5.0.0"/>
              </w:rPr>
            </w:pPr>
            <w:r>
              <w:rPr>
                <w:rFonts w:eastAsia="?? ??" w:cs="v5.0.0"/>
              </w:rPr>
              <w:t>30kHz SCS</w:t>
            </w:r>
            <w:proofErr w:type="gramStart"/>
            <w:r>
              <w:rPr>
                <w:rFonts w:eastAsia="?? ??" w:cs="v5.0.0"/>
              </w:rPr>
              <w:t>:3334Hz</w:t>
            </w:r>
            <w:proofErr w:type="gramEnd"/>
          </w:p>
          <w:p w14:paraId="49DE9FC6" w14:textId="77777777" w:rsidR="00291789" w:rsidRPr="00D7454B" w:rsidRDefault="00291789" w:rsidP="00AD6BD6">
            <w:pPr>
              <w:pStyle w:val="TAC"/>
              <w:rPr>
                <w:rFonts w:eastAsia="?? ??" w:cs="v5.0.0"/>
              </w:rPr>
            </w:pPr>
            <w:r>
              <w:rPr>
                <w:rFonts w:eastAsia="?? ??" w:cs="v5.0.0"/>
              </w:rPr>
              <w:t>(@3.6GHz)</w:t>
            </w:r>
          </w:p>
        </w:tc>
      </w:tr>
    </w:tbl>
    <w:p w14:paraId="45F5BA53" w14:textId="77777777" w:rsidR="00291789" w:rsidRDefault="00291789" w:rsidP="00291789">
      <w:pPr>
        <w:jc w:val="both"/>
        <w:rPr>
          <w:b/>
          <w:lang w:eastAsia="ja-JP"/>
        </w:rPr>
      </w:pPr>
    </w:p>
    <w:p w14:paraId="7EF9D864" w14:textId="77777777" w:rsidR="00291789" w:rsidRPr="00291789" w:rsidRDefault="00291789" w:rsidP="00291789">
      <w:pPr>
        <w:numPr>
          <w:ilvl w:val="0"/>
          <w:numId w:val="18"/>
        </w:numPr>
        <w:jc w:val="both"/>
        <w:rPr>
          <w:b/>
          <w:sz w:val="22"/>
          <w:lang w:eastAsia="ja-JP"/>
        </w:rPr>
      </w:pPr>
      <w:r>
        <w:rPr>
          <w:b/>
          <w:sz w:val="22"/>
          <w:lang w:eastAsia="ja-JP"/>
        </w:rPr>
        <w:t>UL timing adjustment scenario</w:t>
      </w:r>
    </w:p>
    <w:p w14:paraId="51EF7727" w14:textId="77777777" w:rsidR="00291789" w:rsidRPr="00D37BD0" w:rsidRDefault="00291789" w:rsidP="00291789">
      <w:pPr>
        <w:ind w:firstLine="284"/>
        <w:jc w:val="both"/>
        <w:rPr>
          <w:b/>
          <w:lang w:eastAsia="ja-JP"/>
        </w:rPr>
      </w:pPr>
      <w:r w:rsidRPr="00D37BD0">
        <w:rPr>
          <w:rFonts w:hint="eastAsia"/>
          <w:b/>
          <w:lang w:eastAsia="ja-JP"/>
        </w:rPr>
        <w:t xml:space="preserve">Proposal </w:t>
      </w:r>
      <w:r>
        <w:rPr>
          <w:b/>
          <w:lang w:eastAsia="ja-JP"/>
        </w:rPr>
        <w:t>7</w:t>
      </w:r>
      <w:r w:rsidRPr="00D37BD0">
        <w:rPr>
          <w:rFonts w:hint="eastAsia"/>
          <w:b/>
          <w:lang w:eastAsia="ja-JP"/>
        </w:rPr>
        <w:t xml:space="preserve">: </w:t>
      </w:r>
      <w:r>
        <w:rPr>
          <w:b/>
          <w:lang w:eastAsia="ja-JP"/>
        </w:rPr>
        <w:t xml:space="preserve">As moving propagation scenarios with UE velocity up to 500 km/h, </w:t>
      </w:r>
      <w:r>
        <w:rPr>
          <w:rFonts w:hint="eastAsia"/>
          <w:b/>
          <w:lang w:eastAsia="ja-JP"/>
        </w:rPr>
        <w:t>d</w:t>
      </w:r>
      <w:r w:rsidRPr="00D37BD0">
        <w:rPr>
          <w:rFonts w:hint="eastAsia"/>
          <w:b/>
          <w:lang w:eastAsia="ja-JP"/>
        </w:rPr>
        <w:t xml:space="preserve">efine </w:t>
      </w:r>
      <w:r>
        <w:rPr>
          <w:b/>
          <w:lang w:eastAsia="ja-JP"/>
        </w:rPr>
        <w:t>the following scenarios</w:t>
      </w:r>
      <w:r>
        <w:rPr>
          <w:rFonts w:hint="eastAsia"/>
          <w:b/>
          <w:lang w:eastAsia="ja-JP"/>
        </w:rPr>
        <w:t>.</w:t>
      </w:r>
      <w:r>
        <w:rPr>
          <w:b/>
          <w:lang w:eastAsia="ja-JP"/>
        </w:rPr>
        <w:t xml:space="preserve"> </w:t>
      </w:r>
    </w:p>
    <w:p w14:paraId="6ABAF2B3" w14:textId="77777777" w:rsidR="00291789" w:rsidRPr="00196683" w:rsidRDefault="00291789" w:rsidP="00291789">
      <w:pPr>
        <w:pStyle w:val="TH"/>
      </w:pPr>
      <w:r>
        <w:t xml:space="preserve">Table </w:t>
      </w:r>
      <w:r>
        <w:rPr>
          <w:lang w:eastAsia="ja-JP"/>
        </w:rPr>
        <w:t>4</w:t>
      </w:r>
      <w:r w:rsidRPr="00196683">
        <w:t xml:space="preserve">. </w:t>
      </w:r>
      <w:proofErr w:type="gramStart"/>
      <w:r w:rsidRPr="00196683">
        <w:t xml:space="preserve">Proposed parameters for </w:t>
      </w:r>
      <w:r>
        <w:t>NR</w:t>
      </w:r>
      <w:r w:rsidRPr="00196683">
        <w:t xml:space="preserve"> </w:t>
      </w:r>
      <w:r>
        <w:t>UL timing adjustment</w:t>
      </w:r>
      <w:r>
        <w:rPr>
          <w:rFonts w:hint="eastAsia"/>
          <w:lang w:eastAsia="ja-JP"/>
        </w:rPr>
        <w:t xml:space="preserve"> test</w:t>
      </w:r>
      <w: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2634"/>
        <w:gridCol w:w="2635"/>
        <w:gridCol w:w="2635"/>
      </w:tblGrid>
      <w:tr w:rsidR="00291789" w:rsidRPr="00404F3A" w14:paraId="0A2EB4C0" w14:textId="77777777" w:rsidTr="00AD6BD6">
        <w:trPr>
          <w:jc w:val="center"/>
        </w:trPr>
        <w:tc>
          <w:tcPr>
            <w:tcW w:w="1866" w:type="dxa"/>
          </w:tcPr>
          <w:p w14:paraId="20FDAD92" w14:textId="77777777" w:rsidR="00291789" w:rsidRPr="00404F3A" w:rsidRDefault="00291789" w:rsidP="00AD6BD6">
            <w:pPr>
              <w:pStyle w:val="TAH"/>
              <w:rPr>
                <w:rFonts w:cs="v5.0.0"/>
              </w:rPr>
            </w:pPr>
            <w:r w:rsidRPr="00404F3A">
              <w:rPr>
                <w:rFonts w:cs="v5.0.0"/>
              </w:rPr>
              <w:t>Parameter</w:t>
            </w:r>
          </w:p>
        </w:tc>
        <w:tc>
          <w:tcPr>
            <w:tcW w:w="2634" w:type="dxa"/>
          </w:tcPr>
          <w:p w14:paraId="3EF88D23" w14:textId="77777777" w:rsidR="00291789" w:rsidRDefault="00291789" w:rsidP="00AD6BD6">
            <w:pPr>
              <w:pStyle w:val="TAH"/>
              <w:rPr>
                <w:rFonts w:cs="v5.0.0"/>
                <w:lang w:eastAsia="ja-JP"/>
              </w:rPr>
            </w:pPr>
            <w:r>
              <w:rPr>
                <w:rFonts w:cs="v5.0.0"/>
              </w:rPr>
              <w:t>Scenario</w:t>
            </w:r>
            <w:r>
              <w:rPr>
                <w:rFonts w:cs="v5.0.0" w:hint="eastAsia"/>
                <w:lang w:eastAsia="ja-JP"/>
              </w:rPr>
              <w:t xml:space="preserve"> </w:t>
            </w:r>
            <w:r>
              <w:rPr>
                <w:rFonts w:cs="v5.0.0"/>
                <w:lang w:eastAsia="ja-JP"/>
              </w:rPr>
              <w:t>X</w:t>
            </w:r>
          </w:p>
        </w:tc>
        <w:tc>
          <w:tcPr>
            <w:tcW w:w="2635" w:type="dxa"/>
          </w:tcPr>
          <w:p w14:paraId="604B3C0C" w14:textId="77777777" w:rsidR="00291789" w:rsidRPr="00404F3A" w:rsidRDefault="00291789" w:rsidP="00AD6BD6">
            <w:pPr>
              <w:pStyle w:val="TAH"/>
              <w:rPr>
                <w:rFonts w:cs="v5.0.0"/>
                <w:lang w:eastAsia="ja-JP"/>
              </w:rPr>
            </w:pPr>
            <w:r>
              <w:rPr>
                <w:rFonts w:cs="v5.0.0"/>
              </w:rPr>
              <w:t xml:space="preserve">Scenario </w:t>
            </w:r>
            <w:r>
              <w:rPr>
                <w:rFonts w:cs="v5.0.0"/>
                <w:lang w:eastAsia="ja-JP"/>
              </w:rPr>
              <w:t>Y</w:t>
            </w:r>
          </w:p>
        </w:tc>
        <w:tc>
          <w:tcPr>
            <w:tcW w:w="2635" w:type="dxa"/>
          </w:tcPr>
          <w:p w14:paraId="414B8B60" w14:textId="77777777" w:rsidR="00291789" w:rsidRDefault="00291789" w:rsidP="00AD6BD6">
            <w:pPr>
              <w:pStyle w:val="TAH"/>
              <w:rPr>
                <w:rFonts w:cs="v5.0.0"/>
              </w:rPr>
            </w:pPr>
            <w:r>
              <w:rPr>
                <w:rFonts w:cs="v5.0.0"/>
              </w:rPr>
              <w:t xml:space="preserve">Scenario </w:t>
            </w:r>
            <w:r>
              <w:rPr>
                <w:rFonts w:cs="v5.0.0"/>
                <w:lang w:eastAsia="ja-JP"/>
              </w:rPr>
              <w:t>Z</w:t>
            </w:r>
          </w:p>
        </w:tc>
      </w:tr>
      <w:tr w:rsidR="00291789" w:rsidRPr="00404F3A" w14:paraId="55B0BF51" w14:textId="77777777" w:rsidTr="00AD6BD6">
        <w:trPr>
          <w:jc w:val="center"/>
        </w:trPr>
        <w:tc>
          <w:tcPr>
            <w:tcW w:w="1866" w:type="dxa"/>
          </w:tcPr>
          <w:p w14:paraId="3CD8D92E" w14:textId="77777777" w:rsidR="00291789" w:rsidRPr="00404F3A" w:rsidRDefault="00291789" w:rsidP="00AD6BD6">
            <w:pPr>
              <w:pStyle w:val="TAC"/>
              <w:rPr>
                <w:rFonts w:cs="v5.0.0"/>
              </w:rPr>
            </w:pPr>
            <w:r w:rsidRPr="00404F3A">
              <w:rPr>
                <w:rFonts w:cs="v5.0.0"/>
              </w:rPr>
              <w:t>Channel model</w:t>
            </w:r>
          </w:p>
        </w:tc>
        <w:tc>
          <w:tcPr>
            <w:tcW w:w="2634" w:type="dxa"/>
          </w:tcPr>
          <w:p w14:paraId="661092B9" w14:textId="77777777" w:rsidR="00291789" w:rsidRPr="00712375" w:rsidRDefault="00291789" w:rsidP="00AD6BD6">
            <w:pPr>
              <w:pStyle w:val="TAC"/>
              <w:rPr>
                <w:rFonts w:cs="v5.0.0"/>
              </w:rPr>
            </w:pPr>
            <w:r w:rsidRPr="00712375">
              <w:rPr>
                <w:rFonts w:cs="v5.0.0"/>
              </w:rPr>
              <w:t>Stationary UE: AWGN</w:t>
            </w:r>
          </w:p>
          <w:p w14:paraId="24D9BB52" w14:textId="77777777" w:rsidR="00291789" w:rsidRPr="00404F3A" w:rsidRDefault="00291789" w:rsidP="00AD6BD6">
            <w:pPr>
              <w:pStyle w:val="TAC"/>
              <w:rPr>
                <w:rFonts w:cs="v5.0.0"/>
              </w:rPr>
            </w:pPr>
            <w:r>
              <w:rPr>
                <w:rFonts w:cs="v5.0.0"/>
              </w:rPr>
              <w:t>Moving UE: TDLC300-400</w:t>
            </w:r>
          </w:p>
        </w:tc>
        <w:tc>
          <w:tcPr>
            <w:tcW w:w="2635" w:type="dxa"/>
          </w:tcPr>
          <w:p w14:paraId="4FF3F2C8" w14:textId="77777777" w:rsidR="00291789" w:rsidRPr="00404F3A" w:rsidRDefault="00291789" w:rsidP="00AD6BD6">
            <w:pPr>
              <w:pStyle w:val="TAC"/>
              <w:rPr>
                <w:rFonts w:cs="v5.0.0"/>
              </w:rPr>
            </w:pPr>
            <w:r w:rsidRPr="00404F3A">
              <w:rPr>
                <w:rFonts w:cs="v5.0.0"/>
              </w:rPr>
              <w:t>Stationary UE: AWGN</w:t>
            </w:r>
          </w:p>
          <w:p w14:paraId="5CB5D31F" w14:textId="77777777" w:rsidR="00291789" w:rsidRPr="00404F3A" w:rsidRDefault="00291789" w:rsidP="00AD6BD6">
            <w:pPr>
              <w:pStyle w:val="TAC"/>
              <w:rPr>
                <w:rFonts w:cs="v5.0.0"/>
              </w:rPr>
            </w:pPr>
            <w:r w:rsidRPr="00404F3A">
              <w:rPr>
                <w:rFonts w:cs="v5.0.0"/>
              </w:rPr>
              <w:t xml:space="preserve">Moving UE: </w:t>
            </w:r>
            <w:r>
              <w:rPr>
                <w:rFonts w:cs="v5.0.0"/>
              </w:rPr>
              <w:t>AWGN</w:t>
            </w:r>
          </w:p>
        </w:tc>
        <w:tc>
          <w:tcPr>
            <w:tcW w:w="2635" w:type="dxa"/>
          </w:tcPr>
          <w:p w14:paraId="46713EC1" w14:textId="77777777" w:rsidR="00291789" w:rsidRPr="00404F3A" w:rsidRDefault="00291789" w:rsidP="00AD6BD6">
            <w:pPr>
              <w:pStyle w:val="TAC"/>
              <w:rPr>
                <w:rFonts w:cs="v5.0.0"/>
              </w:rPr>
            </w:pPr>
            <w:r w:rsidRPr="00404F3A">
              <w:rPr>
                <w:rFonts w:cs="v5.0.0"/>
              </w:rPr>
              <w:t>Stationary UE: AWGN</w:t>
            </w:r>
          </w:p>
          <w:p w14:paraId="01813A93" w14:textId="77777777" w:rsidR="00291789" w:rsidRPr="00404F3A" w:rsidRDefault="00291789" w:rsidP="00AD6BD6">
            <w:pPr>
              <w:pStyle w:val="TAC"/>
              <w:rPr>
                <w:rFonts w:cs="v5.0.0"/>
              </w:rPr>
            </w:pPr>
            <w:r w:rsidRPr="00404F3A">
              <w:rPr>
                <w:rFonts w:cs="v5.0.0"/>
              </w:rPr>
              <w:t xml:space="preserve">Moving UE: </w:t>
            </w:r>
            <w:r>
              <w:rPr>
                <w:rFonts w:cs="v5.0.0"/>
              </w:rPr>
              <w:t>AWGN</w:t>
            </w:r>
          </w:p>
        </w:tc>
      </w:tr>
      <w:tr w:rsidR="00291789" w:rsidRPr="00404F3A" w14:paraId="2104C807" w14:textId="77777777" w:rsidTr="00AD6BD6">
        <w:trPr>
          <w:jc w:val="center"/>
        </w:trPr>
        <w:tc>
          <w:tcPr>
            <w:tcW w:w="1866" w:type="dxa"/>
          </w:tcPr>
          <w:p w14:paraId="78A85CD1" w14:textId="77777777" w:rsidR="00291789" w:rsidRPr="00404F3A" w:rsidRDefault="00291789" w:rsidP="00AD6BD6">
            <w:pPr>
              <w:pStyle w:val="TAC"/>
              <w:rPr>
                <w:rFonts w:cs="Arial"/>
              </w:rPr>
            </w:pPr>
            <w:r w:rsidRPr="00404F3A">
              <w:rPr>
                <w:rFonts w:cs="Arial"/>
              </w:rPr>
              <w:t>UE speed</w:t>
            </w:r>
          </w:p>
        </w:tc>
        <w:tc>
          <w:tcPr>
            <w:tcW w:w="2634" w:type="dxa"/>
          </w:tcPr>
          <w:p w14:paraId="6DFDB3C9" w14:textId="77777777" w:rsidR="00291789" w:rsidRDefault="00291789" w:rsidP="00AD6BD6">
            <w:pPr>
              <w:pStyle w:val="TAC"/>
              <w:rPr>
                <w:rFonts w:cs="Arial"/>
              </w:rPr>
            </w:pPr>
            <w:r w:rsidRPr="00046465">
              <w:rPr>
                <w:rFonts w:cs="Arial"/>
              </w:rPr>
              <w:t>120 km/h</w:t>
            </w:r>
          </w:p>
        </w:tc>
        <w:tc>
          <w:tcPr>
            <w:tcW w:w="2635" w:type="dxa"/>
          </w:tcPr>
          <w:p w14:paraId="38E71B95" w14:textId="77777777" w:rsidR="00291789" w:rsidRPr="00404F3A" w:rsidRDefault="00291789" w:rsidP="00AD6BD6">
            <w:pPr>
              <w:pStyle w:val="TAC"/>
              <w:rPr>
                <w:rFonts w:cs="Arial"/>
              </w:rPr>
            </w:pPr>
            <w:r>
              <w:rPr>
                <w:rFonts w:cs="Arial"/>
              </w:rPr>
              <w:t>350</w:t>
            </w:r>
            <w:r w:rsidRPr="00404F3A">
              <w:rPr>
                <w:rFonts w:cs="Arial"/>
              </w:rPr>
              <w:t xml:space="preserve"> km/h</w:t>
            </w:r>
          </w:p>
        </w:tc>
        <w:tc>
          <w:tcPr>
            <w:tcW w:w="2635" w:type="dxa"/>
          </w:tcPr>
          <w:p w14:paraId="1519FCD2" w14:textId="77777777" w:rsidR="00291789" w:rsidRPr="00404F3A" w:rsidRDefault="00291789" w:rsidP="00AD6BD6">
            <w:pPr>
              <w:pStyle w:val="TAC"/>
              <w:rPr>
                <w:rFonts w:cs="Arial"/>
              </w:rPr>
            </w:pPr>
            <w:r>
              <w:rPr>
                <w:rFonts w:cs="Arial"/>
              </w:rPr>
              <w:t>500</w:t>
            </w:r>
            <w:r w:rsidRPr="00404F3A">
              <w:rPr>
                <w:rFonts w:cs="Arial"/>
              </w:rPr>
              <w:t xml:space="preserve"> km/h</w:t>
            </w:r>
          </w:p>
        </w:tc>
      </w:tr>
      <w:tr w:rsidR="00291789" w:rsidRPr="00404F3A" w14:paraId="6F94BC27" w14:textId="77777777" w:rsidTr="00AD6BD6">
        <w:trPr>
          <w:jc w:val="center"/>
        </w:trPr>
        <w:tc>
          <w:tcPr>
            <w:tcW w:w="1866" w:type="dxa"/>
          </w:tcPr>
          <w:p w14:paraId="4F7A6FD0" w14:textId="77777777" w:rsidR="00291789" w:rsidRPr="00404F3A" w:rsidRDefault="00291789" w:rsidP="00AD6BD6">
            <w:pPr>
              <w:pStyle w:val="TAC"/>
              <w:rPr>
                <w:rFonts w:ascii="Times New Roman" w:hAnsi="Times New Roman" w:cs="Arial"/>
              </w:rPr>
            </w:pPr>
            <w:r w:rsidRPr="00404F3A">
              <w:rPr>
                <w:rFonts w:ascii="Times New Roman" w:hAnsi="Times New Roman" w:cs="Arial"/>
              </w:rPr>
              <w:t>CP length</w:t>
            </w:r>
          </w:p>
        </w:tc>
        <w:tc>
          <w:tcPr>
            <w:tcW w:w="2634" w:type="dxa"/>
          </w:tcPr>
          <w:p w14:paraId="27204C0A" w14:textId="77777777" w:rsidR="00291789" w:rsidRPr="00046465" w:rsidRDefault="00291789" w:rsidP="00AD6BD6">
            <w:pPr>
              <w:pStyle w:val="TAC"/>
              <w:rPr>
                <w:rFonts w:cs="Arial"/>
              </w:rPr>
            </w:pPr>
            <w:r w:rsidRPr="00046465">
              <w:rPr>
                <w:rFonts w:cs="Arial"/>
              </w:rPr>
              <w:t>Normal</w:t>
            </w:r>
          </w:p>
        </w:tc>
        <w:tc>
          <w:tcPr>
            <w:tcW w:w="2635" w:type="dxa"/>
          </w:tcPr>
          <w:p w14:paraId="1D11EE6E" w14:textId="77777777" w:rsidR="00291789" w:rsidRPr="00404F3A" w:rsidRDefault="00291789" w:rsidP="00AD6BD6">
            <w:pPr>
              <w:pStyle w:val="TAC"/>
              <w:rPr>
                <w:rFonts w:cs="v5.0.0"/>
              </w:rPr>
            </w:pPr>
            <w:r w:rsidRPr="00404F3A">
              <w:rPr>
                <w:rFonts w:cs="v5.0.0"/>
              </w:rPr>
              <w:t>Normal</w:t>
            </w:r>
          </w:p>
        </w:tc>
        <w:tc>
          <w:tcPr>
            <w:tcW w:w="2635" w:type="dxa"/>
          </w:tcPr>
          <w:p w14:paraId="53F4C0C9" w14:textId="77777777" w:rsidR="00291789" w:rsidRPr="00404F3A" w:rsidRDefault="00291789" w:rsidP="00AD6BD6">
            <w:pPr>
              <w:pStyle w:val="TAC"/>
              <w:rPr>
                <w:rFonts w:cs="v5.0.0"/>
              </w:rPr>
            </w:pPr>
            <w:r w:rsidRPr="00404F3A">
              <w:rPr>
                <w:rFonts w:cs="v5.0.0"/>
              </w:rPr>
              <w:t>Normal</w:t>
            </w:r>
          </w:p>
        </w:tc>
      </w:tr>
      <w:tr w:rsidR="00291789" w:rsidRPr="00404F3A" w14:paraId="2875F67A" w14:textId="77777777" w:rsidTr="00AD6BD6">
        <w:trPr>
          <w:jc w:val="center"/>
        </w:trPr>
        <w:tc>
          <w:tcPr>
            <w:tcW w:w="1866" w:type="dxa"/>
          </w:tcPr>
          <w:p w14:paraId="38031BE7" w14:textId="77777777" w:rsidR="00291789" w:rsidRPr="00404F3A" w:rsidRDefault="00291789" w:rsidP="00AD6BD6">
            <w:pPr>
              <w:pStyle w:val="TAC"/>
              <w:rPr>
                <w:rFonts w:ascii="Times New Roman" w:hAnsi="Times New Roman" w:cs="Arial"/>
                <w:lang w:eastAsia="ja-JP"/>
              </w:rPr>
            </w:pPr>
            <w:r w:rsidRPr="00404F3A">
              <w:rPr>
                <w:rFonts w:ascii="Times New Roman" w:hAnsi="Times New Roman" w:cs="Arial"/>
              </w:rPr>
              <w:t>A</w:t>
            </w:r>
          </w:p>
        </w:tc>
        <w:tc>
          <w:tcPr>
            <w:tcW w:w="2634" w:type="dxa"/>
          </w:tcPr>
          <w:p w14:paraId="6A5250F2" w14:textId="77777777" w:rsidR="00291789" w:rsidRDefault="00291789" w:rsidP="00AD6BD6">
            <w:pPr>
              <w:pStyle w:val="TAC"/>
              <w:rPr>
                <w:rFonts w:cs="Arial"/>
              </w:rPr>
            </w:pPr>
            <w:r>
              <w:rPr>
                <w:rFonts w:cs="Arial"/>
                <w:lang w:val="en-US"/>
              </w:rPr>
              <w:t>10*</w:t>
            </w:r>
            <w:r>
              <w:rPr>
                <w:rFonts w:cs="Arial"/>
              </w:rPr>
              <w:t>15/SCS</w:t>
            </w:r>
            <w:r w:rsidRPr="00046465">
              <w:rPr>
                <w:rFonts w:cs="Arial"/>
              </w:rPr>
              <w:t xml:space="preserve"> </w:t>
            </w:r>
            <w:proofErr w:type="spellStart"/>
            <w:r w:rsidRPr="00046465">
              <w:rPr>
                <w:rFonts w:cs="Arial"/>
              </w:rPr>
              <w:t>μs</w:t>
            </w:r>
            <w:proofErr w:type="spellEnd"/>
          </w:p>
          <w:p w14:paraId="72F8408F" w14:textId="77777777" w:rsidR="00291789" w:rsidRPr="00046465" w:rsidRDefault="00291789" w:rsidP="00AD6BD6">
            <w:pPr>
              <w:pStyle w:val="TAC"/>
              <w:rPr>
                <w:rFonts w:cs="Arial"/>
              </w:rPr>
            </w:pPr>
            <w:proofErr w:type="gramStart"/>
            <w:r>
              <w:t>,</w:t>
            </w:r>
            <w:r w:rsidRPr="00F24D8E">
              <w:t>where</w:t>
            </w:r>
            <w:proofErr w:type="gramEnd"/>
            <w:r w:rsidRPr="00F24D8E">
              <w:t xml:space="preserve"> SCS is Sub Carrier Spacing in kHz</w:t>
            </w:r>
            <w:r>
              <w:t>.</w:t>
            </w:r>
          </w:p>
        </w:tc>
        <w:tc>
          <w:tcPr>
            <w:tcW w:w="2635" w:type="dxa"/>
          </w:tcPr>
          <w:p w14:paraId="38D19653" w14:textId="77777777" w:rsidR="00291789" w:rsidRDefault="00291789" w:rsidP="00AD6BD6">
            <w:pPr>
              <w:pStyle w:val="TAC"/>
              <w:rPr>
                <w:rFonts w:ascii="Times New Roman" w:hAnsi="Times New Roman" w:cs="Arial"/>
              </w:rPr>
            </w:pPr>
            <w:r w:rsidRPr="00404F3A">
              <w:rPr>
                <w:rFonts w:cs="v5.0.0"/>
              </w:rPr>
              <w:t>10</w:t>
            </w:r>
            <w:r>
              <w:rPr>
                <w:rFonts w:cs="v5.0.0"/>
              </w:rPr>
              <w:t>*15/SCS</w:t>
            </w:r>
            <w:r w:rsidRPr="00404F3A">
              <w:rPr>
                <w:rFonts w:cs="v5.0.0"/>
              </w:rPr>
              <w:t xml:space="preserve"> </w:t>
            </w:r>
            <w:r w:rsidRPr="00404F3A">
              <w:rPr>
                <w:rFonts w:ascii="Symbol" w:hAnsi="Symbol" w:cs="v5.0.0"/>
              </w:rPr>
              <w:t></w:t>
            </w:r>
            <w:r w:rsidRPr="00404F3A">
              <w:rPr>
                <w:rFonts w:ascii="Times New Roman" w:hAnsi="Times New Roman" w:cs="Arial"/>
              </w:rPr>
              <w:t>s</w:t>
            </w:r>
          </w:p>
          <w:p w14:paraId="5B80C90A" w14:textId="77777777" w:rsidR="00291789" w:rsidRPr="00404F3A" w:rsidRDefault="00291789" w:rsidP="00AD6BD6">
            <w:pPr>
              <w:pStyle w:val="TAC"/>
              <w:rPr>
                <w:rFonts w:ascii="Times New Roman" w:hAnsi="Times New Roman" w:cs="Arial"/>
              </w:rPr>
            </w:pPr>
            <w:proofErr w:type="gramStart"/>
            <w:r>
              <w:t>,</w:t>
            </w:r>
            <w:r w:rsidRPr="00F24D8E">
              <w:t>where</w:t>
            </w:r>
            <w:proofErr w:type="gramEnd"/>
            <w:r w:rsidRPr="00F24D8E">
              <w:t xml:space="preserve"> SCS is Sub Carrier Spacing in kHz</w:t>
            </w:r>
            <w:r>
              <w:t>.</w:t>
            </w:r>
          </w:p>
        </w:tc>
        <w:tc>
          <w:tcPr>
            <w:tcW w:w="2635" w:type="dxa"/>
          </w:tcPr>
          <w:p w14:paraId="76AD6B22" w14:textId="77777777" w:rsidR="00291789" w:rsidRDefault="00291789" w:rsidP="00AD6BD6">
            <w:pPr>
              <w:pStyle w:val="TAC"/>
              <w:rPr>
                <w:rFonts w:ascii="Times New Roman" w:hAnsi="Times New Roman" w:cs="Arial"/>
              </w:rPr>
            </w:pPr>
            <w:r w:rsidRPr="00404F3A">
              <w:rPr>
                <w:rFonts w:cs="v5.0.0"/>
              </w:rPr>
              <w:t>10</w:t>
            </w:r>
            <w:r>
              <w:rPr>
                <w:rFonts w:cs="v5.0.0"/>
              </w:rPr>
              <w:t>*15/SCS</w:t>
            </w:r>
            <w:r w:rsidRPr="00404F3A">
              <w:rPr>
                <w:rFonts w:cs="v5.0.0"/>
              </w:rPr>
              <w:t xml:space="preserve"> </w:t>
            </w:r>
            <w:r w:rsidRPr="00404F3A">
              <w:rPr>
                <w:rFonts w:ascii="Symbol" w:hAnsi="Symbol" w:cs="v5.0.0"/>
              </w:rPr>
              <w:t></w:t>
            </w:r>
            <w:r w:rsidRPr="00404F3A">
              <w:rPr>
                <w:rFonts w:ascii="Times New Roman" w:hAnsi="Times New Roman" w:cs="Arial"/>
              </w:rPr>
              <w:t>s</w:t>
            </w:r>
          </w:p>
          <w:p w14:paraId="75F3E3C5" w14:textId="77777777" w:rsidR="00291789" w:rsidRPr="00404F3A" w:rsidRDefault="00291789" w:rsidP="00AD6BD6">
            <w:pPr>
              <w:pStyle w:val="TAC"/>
              <w:rPr>
                <w:rFonts w:ascii="Times New Roman" w:hAnsi="Times New Roman" w:cs="Arial"/>
              </w:rPr>
            </w:pPr>
            <w:proofErr w:type="gramStart"/>
            <w:r>
              <w:t>,</w:t>
            </w:r>
            <w:r w:rsidRPr="00F24D8E">
              <w:t>where</w:t>
            </w:r>
            <w:proofErr w:type="gramEnd"/>
            <w:r w:rsidRPr="00F24D8E">
              <w:t xml:space="preserve"> SCS is Sub Carrier Spacing in kHz</w:t>
            </w:r>
            <w:r>
              <w:t>.</w:t>
            </w:r>
          </w:p>
        </w:tc>
      </w:tr>
      <w:tr w:rsidR="00291789" w:rsidRPr="00404F3A" w14:paraId="1033667C" w14:textId="77777777" w:rsidTr="00AD6BD6">
        <w:trPr>
          <w:trHeight w:val="73"/>
          <w:jc w:val="center"/>
        </w:trPr>
        <w:tc>
          <w:tcPr>
            <w:tcW w:w="1866" w:type="dxa"/>
          </w:tcPr>
          <w:p w14:paraId="507D6E2D" w14:textId="77777777" w:rsidR="00291789" w:rsidRPr="00404F3A" w:rsidRDefault="00291789" w:rsidP="00AD6BD6">
            <w:pPr>
              <w:pStyle w:val="TAC"/>
              <w:rPr>
                <w:rFonts w:ascii="Symbol" w:hAnsi="Symbol" w:cs="Arial"/>
              </w:rPr>
            </w:pPr>
            <w:r w:rsidRPr="00404F3A">
              <w:rPr>
                <w:rFonts w:ascii="Symbol" w:hAnsi="Symbol" w:cs="Arial"/>
              </w:rPr>
              <w:t></w:t>
            </w:r>
            <w:r w:rsidRPr="00404F3A">
              <w:rPr>
                <w:rFonts w:ascii="Symbol" w:hAnsi="Symbol" w:cs="Arial"/>
              </w:rPr>
              <w:t></w:t>
            </w:r>
          </w:p>
        </w:tc>
        <w:tc>
          <w:tcPr>
            <w:tcW w:w="2634" w:type="dxa"/>
          </w:tcPr>
          <w:p w14:paraId="76F8959A" w14:textId="77777777" w:rsidR="00291789" w:rsidRPr="00046465" w:rsidRDefault="00291789" w:rsidP="00AD6BD6">
            <w:pPr>
              <w:pStyle w:val="TAC"/>
              <w:rPr>
                <w:rFonts w:cs="Arial"/>
              </w:rPr>
            </w:pPr>
            <w:r w:rsidRPr="00046465">
              <w:rPr>
                <w:rFonts w:cs="Arial"/>
              </w:rPr>
              <w:t xml:space="preserve">0.04 </w:t>
            </w:r>
            <w:r w:rsidRPr="00712375">
              <w:rPr>
                <w:rFonts w:cs="Arial"/>
              </w:rPr>
              <w:t>s</w:t>
            </w:r>
            <w:r w:rsidRPr="00712375">
              <w:rPr>
                <w:rFonts w:cs="Arial"/>
                <w:vertAlign w:val="superscript"/>
              </w:rPr>
              <w:t>-1</w:t>
            </w:r>
          </w:p>
        </w:tc>
        <w:tc>
          <w:tcPr>
            <w:tcW w:w="2635" w:type="dxa"/>
          </w:tcPr>
          <w:p w14:paraId="39902C4F" w14:textId="77777777" w:rsidR="00291789" w:rsidRPr="00404F3A" w:rsidRDefault="00291789" w:rsidP="00AD6BD6">
            <w:pPr>
              <w:pStyle w:val="TAC"/>
              <w:rPr>
                <w:rFonts w:cs="v5.0.0"/>
              </w:rPr>
            </w:pPr>
            <w:r w:rsidRPr="00404F3A">
              <w:rPr>
                <w:rFonts w:cs="v5.0.0"/>
              </w:rPr>
              <w:t xml:space="preserve"> </w:t>
            </w:r>
            <w:r>
              <w:rPr>
                <w:rFonts w:cs="v5.0.0"/>
              </w:rPr>
              <w:t xml:space="preserve">0.13 </w:t>
            </w:r>
            <w:r w:rsidRPr="00404F3A">
              <w:rPr>
                <w:rFonts w:cs="v5.0.0"/>
              </w:rPr>
              <w:t>s</w:t>
            </w:r>
            <w:r w:rsidRPr="00404F3A">
              <w:rPr>
                <w:rFonts w:cs="v5.0.0"/>
                <w:vertAlign w:val="superscript"/>
              </w:rPr>
              <w:t>-1</w:t>
            </w:r>
          </w:p>
        </w:tc>
        <w:tc>
          <w:tcPr>
            <w:tcW w:w="2635" w:type="dxa"/>
          </w:tcPr>
          <w:p w14:paraId="6B0093CF" w14:textId="77777777" w:rsidR="00291789" w:rsidRPr="00404F3A" w:rsidRDefault="00291789" w:rsidP="00AD6BD6">
            <w:pPr>
              <w:pStyle w:val="TAC"/>
              <w:rPr>
                <w:rFonts w:cs="v5.0.0"/>
              </w:rPr>
            </w:pPr>
            <w:r w:rsidRPr="00404F3A">
              <w:rPr>
                <w:rFonts w:cs="v5.0.0"/>
              </w:rPr>
              <w:t xml:space="preserve"> </w:t>
            </w:r>
            <w:r>
              <w:rPr>
                <w:rFonts w:cs="v5.0.0"/>
              </w:rPr>
              <w:t xml:space="preserve">0.18 </w:t>
            </w:r>
            <w:r w:rsidRPr="00404F3A">
              <w:rPr>
                <w:rFonts w:cs="v5.0.0"/>
              </w:rPr>
              <w:t>s</w:t>
            </w:r>
            <w:r w:rsidRPr="00404F3A">
              <w:rPr>
                <w:rFonts w:cs="v5.0.0"/>
                <w:vertAlign w:val="superscript"/>
              </w:rPr>
              <w:t>-1</w:t>
            </w:r>
          </w:p>
        </w:tc>
      </w:tr>
    </w:tbl>
    <w:p w14:paraId="1EEF674F" w14:textId="77777777" w:rsidR="00291789" w:rsidRDefault="00291789" w:rsidP="00291789">
      <w:pPr>
        <w:ind w:leftChars="216" w:left="432"/>
        <w:jc w:val="both"/>
        <w:rPr>
          <w:b/>
          <w:lang w:eastAsia="ja-JP"/>
        </w:rPr>
      </w:pPr>
    </w:p>
    <w:p w14:paraId="615B0761" w14:textId="77777777" w:rsidR="00291789" w:rsidRPr="00291789" w:rsidRDefault="00291789" w:rsidP="00291789">
      <w:pPr>
        <w:numPr>
          <w:ilvl w:val="0"/>
          <w:numId w:val="18"/>
        </w:numPr>
        <w:jc w:val="both"/>
        <w:rPr>
          <w:b/>
          <w:sz w:val="22"/>
          <w:lang w:eastAsia="ja-JP"/>
        </w:rPr>
      </w:pPr>
      <w:r>
        <w:rPr>
          <w:b/>
          <w:sz w:val="22"/>
          <w:lang w:eastAsia="ja-JP"/>
        </w:rPr>
        <w:t>Multipath fading scenario</w:t>
      </w:r>
    </w:p>
    <w:p w14:paraId="7C371197" w14:textId="77777777" w:rsidR="00291789" w:rsidRDefault="00291789" w:rsidP="00291789">
      <w:pPr>
        <w:ind w:left="284"/>
        <w:rPr>
          <w:b/>
        </w:rPr>
      </w:pPr>
      <w:r>
        <w:rPr>
          <w:b/>
        </w:rPr>
        <w:t>Proposal 8</w:t>
      </w:r>
      <w:r w:rsidRPr="0005182E">
        <w:rPr>
          <w:b/>
        </w:rPr>
        <w:t xml:space="preserve">: Define the PUSCH requirements </w:t>
      </w:r>
      <w:r>
        <w:rPr>
          <w:b/>
        </w:rPr>
        <w:t xml:space="preserve">for multi-path fading scenarios </w:t>
      </w:r>
      <w:r w:rsidRPr="0005182E">
        <w:rPr>
          <w:b/>
        </w:rPr>
        <w:t xml:space="preserve">with </w:t>
      </w:r>
      <w:r>
        <w:rPr>
          <w:b/>
        </w:rPr>
        <w:t>at least 600Hz and 1200Hz Doppler frequency</w:t>
      </w:r>
      <w:r w:rsidRPr="0005182E">
        <w:rPr>
          <w:b/>
        </w:rPr>
        <w:t xml:space="preserve"> for</w:t>
      </w:r>
      <w:r>
        <w:rPr>
          <w:b/>
        </w:rPr>
        <w:t xml:space="preserve"> 15kHz SCS and 30kHz SCS, respectively</w:t>
      </w:r>
      <w:r w:rsidRPr="0005182E">
        <w:rPr>
          <w:b/>
        </w:rPr>
        <w:t>.</w:t>
      </w:r>
    </w:p>
    <w:p w14:paraId="67AAC9A3" w14:textId="77777777" w:rsidR="00291789" w:rsidRDefault="00291789" w:rsidP="00291789">
      <w:pPr>
        <w:ind w:left="284"/>
        <w:rPr>
          <w:b/>
        </w:rPr>
      </w:pPr>
    </w:p>
    <w:p w14:paraId="1E064EC1" w14:textId="77777777" w:rsidR="00291789" w:rsidRPr="00291789" w:rsidRDefault="00291789" w:rsidP="00291789">
      <w:pPr>
        <w:numPr>
          <w:ilvl w:val="0"/>
          <w:numId w:val="18"/>
        </w:numPr>
        <w:jc w:val="both"/>
        <w:rPr>
          <w:b/>
          <w:sz w:val="22"/>
          <w:lang w:eastAsia="ja-JP"/>
        </w:rPr>
      </w:pPr>
      <w:r>
        <w:rPr>
          <w:b/>
          <w:sz w:val="22"/>
          <w:lang w:eastAsia="ja-JP"/>
        </w:rPr>
        <w:t>Parameters and configurations</w:t>
      </w:r>
    </w:p>
    <w:p w14:paraId="73080219" w14:textId="77777777" w:rsidR="00291789" w:rsidRPr="00CE7406" w:rsidRDefault="00291789" w:rsidP="00291789">
      <w:pPr>
        <w:ind w:left="284" w:firstLine="1"/>
        <w:jc w:val="both"/>
        <w:rPr>
          <w:b/>
          <w:lang w:eastAsia="ja-JP"/>
        </w:rPr>
      </w:pPr>
      <w:r>
        <w:rPr>
          <w:b/>
          <w:lang w:eastAsia="ja-JP"/>
        </w:rPr>
        <w:t>Proposal 9</w:t>
      </w:r>
      <w:r w:rsidRPr="00CE7406">
        <w:rPr>
          <w:b/>
          <w:lang w:eastAsia="ja-JP"/>
        </w:rPr>
        <w:t xml:space="preserve">: </w:t>
      </w:r>
      <w:r>
        <w:rPr>
          <w:b/>
          <w:lang w:eastAsia="ja-JP"/>
        </w:rPr>
        <w:t>Define HST requirements with 1Tx1Rx for tunnel scenario and 1Tx2Rx for open space scenarios.</w:t>
      </w:r>
    </w:p>
    <w:p w14:paraId="15457DEF" w14:textId="77777777" w:rsidR="00291789" w:rsidRPr="003719F8" w:rsidRDefault="00291789" w:rsidP="00291789">
      <w:pPr>
        <w:ind w:left="284"/>
        <w:jc w:val="both"/>
        <w:rPr>
          <w:lang w:eastAsia="ja-JP"/>
        </w:rPr>
      </w:pPr>
      <w:r>
        <w:rPr>
          <w:b/>
          <w:lang w:eastAsia="ja-JP"/>
        </w:rPr>
        <w:t>Proposal 10</w:t>
      </w:r>
      <w:r w:rsidRPr="003719F8">
        <w:rPr>
          <w:b/>
          <w:lang w:eastAsia="ja-JP"/>
        </w:rPr>
        <w:t>: Define both CP-OFDM and DFT-s-OFDM requirements</w:t>
      </w:r>
      <w:r>
        <w:rPr>
          <w:b/>
          <w:lang w:eastAsia="ja-JP"/>
        </w:rPr>
        <w:t xml:space="preserve"> for HST</w:t>
      </w:r>
      <w:r w:rsidRPr="003719F8">
        <w:rPr>
          <w:b/>
          <w:lang w:eastAsia="ja-JP"/>
        </w:rPr>
        <w:t>.</w:t>
      </w:r>
    </w:p>
    <w:p w14:paraId="25FCEF40" w14:textId="77777777" w:rsidR="00291789" w:rsidRDefault="00291789" w:rsidP="00291789">
      <w:pPr>
        <w:ind w:left="284"/>
        <w:jc w:val="both"/>
        <w:rPr>
          <w:lang w:eastAsia="ja-JP"/>
        </w:rPr>
      </w:pPr>
      <w:r>
        <w:rPr>
          <w:b/>
          <w:lang w:eastAsia="ja-JP"/>
        </w:rPr>
        <w:t>Proposal 11</w:t>
      </w:r>
      <w:r w:rsidRPr="00CE7406">
        <w:rPr>
          <w:b/>
          <w:lang w:eastAsia="ja-JP"/>
        </w:rPr>
        <w:t xml:space="preserve">: </w:t>
      </w:r>
      <w:r>
        <w:rPr>
          <w:b/>
          <w:lang w:eastAsia="ja-JP"/>
        </w:rPr>
        <w:t>Adopt MCS 2 for HST. If the performance for MCS 16 can be achieved, it should be introduced to ensure the performance of higher modulation.</w:t>
      </w:r>
    </w:p>
    <w:p w14:paraId="73733147" w14:textId="77777777" w:rsidR="00291789" w:rsidRDefault="00291789" w:rsidP="00291789">
      <w:pPr>
        <w:ind w:left="284"/>
        <w:jc w:val="both"/>
        <w:rPr>
          <w:b/>
          <w:lang w:eastAsia="ja-JP"/>
        </w:rPr>
      </w:pPr>
      <w:r>
        <w:rPr>
          <w:b/>
          <w:lang w:eastAsia="ja-JP"/>
        </w:rPr>
        <w:t>Proposal 12</w:t>
      </w:r>
      <w:r w:rsidRPr="00CE7406">
        <w:rPr>
          <w:b/>
          <w:lang w:eastAsia="ja-JP"/>
        </w:rPr>
        <w:t xml:space="preserve">: </w:t>
      </w:r>
      <w:r>
        <w:rPr>
          <w:b/>
          <w:lang w:eastAsia="ja-JP"/>
        </w:rPr>
        <w:t>Define SCS and Bandwidth configuration for HST requirements.</w:t>
      </w:r>
    </w:p>
    <w:p w14:paraId="2536787D" w14:textId="77777777" w:rsidR="00291789" w:rsidRDefault="00291789" w:rsidP="00291789">
      <w:pPr>
        <w:ind w:left="284"/>
        <w:jc w:val="both"/>
        <w:rPr>
          <w:b/>
          <w:lang w:eastAsia="ja-JP"/>
        </w:rPr>
      </w:pPr>
      <w:r>
        <w:rPr>
          <w:b/>
          <w:lang w:eastAsia="ja-JP"/>
        </w:rPr>
        <w:tab/>
        <w:t>CP-OFDM:</w:t>
      </w:r>
    </w:p>
    <w:p w14:paraId="35B92B74" w14:textId="77777777" w:rsidR="00291789" w:rsidRPr="00CE7406" w:rsidRDefault="00291789" w:rsidP="00291789">
      <w:pPr>
        <w:jc w:val="both"/>
        <w:rPr>
          <w:b/>
          <w:lang w:eastAsia="ja-JP"/>
        </w:rPr>
      </w:pPr>
      <w:r w:rsidRPr="00CE7406">
        <w:rPr>
          <w:b/>
          <w:lang w:eastAsia="ja-JP"/>
        </w:rPr>
        <w:tab/>
      </w:r>
      <w:r w:rsidRPr="00CE7406">
        <w:rPr>
          <w:b/>
          <w:lang w:eastAsia="ja-JP"/>
        </w:rPr>
        <w:tab/>
      </w:r>
      <w:r>
        <w:rPr>
          <w:b/>
          <w:lang w:eastAsia="ja-JP"/>
        </w:rPr>
        <w:tab/>
      </w:r>
      <w:r w:rsidRPr="00CE7406">
        <w:rPr>
          <w:b/>
          <w:lang w:eastAsia="ja-JP"/>
        </w:rPr>
        <w:t>15 kHz</w:t>
      </w:r>
      <w:r>
        <w:rPr>
          <w:b/>
          <w:lang w:eastAsia="ja-JP"/>
        </w:rPr>
        <w:t xml:space="preserve"> SCS</w:t>
      </w:r>
      <w:r w:rsidRPr="00CE7406">
        <w:rPr>
          <w:b/>
          <w:lang w:eastAsia="ja-JP"/>
        </w:rPr>
        <w:t>: 5/10/20MHz</w:t>
      </w:r>
    </w:p>
    <w:p w14:paraId="1BC4C507" w14:textId="77777777" w:rsidR="00291789" w:rsidRDefault="00291789" w:rsidP="00291789">
      <w:pPr>
        <w:jc w:val="both"/>
        <w:rPr>
          <w:b/>
          <w:lang w:eastAsia="ja-JP"/>
        </w:rPr>
      </w:pPr>
      <w:r w:rsidRPr="00CE7406">
        <w:rPr>
          <w:b/>
          <w:lang w:eastAsia="ja-JP"/>
        </w:rPr>
        <w:tab/>
      </w:r>
      <w:r w:rsidRPr="00CE7406">
        <w:rPr>
          <w:b/>
          <w:lang w:eastAsia="ja-JP"/>
        </w:rPr>
        <w:tab/>
      </w:r>
      <w:r>
        <w:rPr>
          <w:b/>
          <w:lang w:eastAsia="ja-JP"/>
        </w:rPr>
        <w:tab/>
      </w:r>
      <w:r w:rsidRPr="00CE7406">
        <w:rPr>
          <w:b/>
          <w:lang w:eastAsia="ja-JP"/>
        </w:rPr>
        <w:t>30 kHz</w:t>
      </w:r>
      <w:r>
        <w:rPr>
          <w:b/>
          <w:lang w:eastAsia="ja-JP"/>
        </w:rPr>
        <w:t xml:space="preserve"> SCS</w:t>
      </w:r>
      <w:r w:rsidRPr="00CE7406">
        <w:rPr>
          <w:b/>
          <w:lang w:eastAsia="ja-JP"/>
        </w:rPr>
        <w:t>: 10/20/40/100MHz</w:t>
      </w:r>
    </w:p>
    <w:p w14:paraId="66C766BF" w14:textId="77777777" w:rsidR="00291789" w:rsidRDefault="00291789" w:rsidP="00291789">
      <w:pPr>
        <w:ind w:left="284"/>
        <w:jc w:val="both"/>
        <w:rPr>
          <w:b/>
          <w:lang w:eastAsia="ja-JP"/>
        </w:rPr>
      </w:pPr>
      <w:r>
        <w:rPr>
          <w:b/>
          <w:lang w:eastAsia="ja-JP"/>
        </w:rPr>
        <w:tab/>
        <w:t>CP-OFDM:</w:t>
      </w:r>
    </w:p>
    <w:p w14:paraId="0ABD98FD" w14:textId="77777777" w:rsidR="00291789" w:rsidRPr="00CE7406" w:rsidRDefault="00291789" w:rsidP="00291789">
      <w:pPr>
        <w:jc w:val="both"/>
        <w:rPr>
          <w:b/>
          <w:lang w:eastAsia="ja-JP"/>
        </w:rPr>
      </w:pPr>
      <w:r w:rsidRPr="00CE7406">
        <w:rPr>
          <w:b/>
          <w:lang w:eastAsia="ja-JP"/>
        </w:rPr>
        <w:tab/>
      </w:r>
      <w:r w:rsidRPr="00CE7406">
        <w:rPr>
          <w:b/>
          <w:lang w:eastAsia="ja-JP"/>
        </w:rPr>
        <w:tab/>
      </w:r>
      <w:r>
        <w:rPr>
          <w:b/>
          <w:lang w:eastAsia="ja-JP"/>
        </w:rPr>
        <w:tab/>
      </w:r>
      <w:r w:rsidRPr="00CE7406">
        <w:rPr>
          <w:b/>
          <w:lang w:eastAsia="ja-JP"/>
        </w:rPr>
        <w:t>15 kHz</w:t>
      </w:r>
      <w:r>
        <w:rPr>
          <w:b/>
          <w:lang w:eastAsia="ja-JP"/>
        </w:rPr>
        <w:t xml:space="preserve"> SCS</w:t>
      </w:r>
      <w:r w:rsidRPr="00CE7406">
        <w:rPr>
          <w:b/>
          <w:lang w:eastAsia="ja-JP"/>
        </w:rPr>
        <w:t>: 5MHz</w:t>
      </w:r>
    </w:p>
    <w:p w14:paraId="26A2CF18" w14:textId="77777777" w:rsidR="00291789" w:rsidRPr="00CE7406" w:rsidRDefault="00291789" w:rsidP="00291789">
      <w:pPr>
        <w:jc w:val="both"/>
        <w:rPr>
          <w:b/>
          <w:lang w:eastAsia="ja-JP"/>
        </w:rPr>
      </w:pPr>
      <w:r w:rsidRPr="00CE7406">
        <w:rPr>
          <w:b/>
          <w:lang w:eastAsia="ja-JP"/>
        </w:rPr>
        <w:tab/>
      </w:r>
      <w:r w:rsidRPr="00CE7406">
        <w:rPr>
          <w:b/>
          <w:lang w:eastAsia="ja-JP"/>
        </w:rPr>
        <w:tab/>
      </w:r>
      <w:r>
        <w:rPr>
          <w:b/>
          <w:lang w:eastAsia="ja-JP"/>
        </w:rPr>
        <w:tab/>
      </w:r>
      <w:r w:rsidRPr="00CE7406">
        <w:rPr>
          <w:b/>
          <w:lang w:eastAsia="ja-JP"/>
        </w:rPr>
        <w:t>30 kHz</w:t>
      </w:r>
      <w:r>
        <w:rPr>
          <w:b/>
          <w:lang w:eastAsia="ja-JP"/>
        </w:rPr>
        <w:t xml:space="preserve"> SCS</w:t>
      </w:r>
      <w:r w:rsidRPr="00CE7406">
        <w:rPr>
          <w:b/>
          <w:lang w:eastAsia="ja-JP"/>
        </w:rPr>
        <w:t>: 10MHz</w:t>
      </w:r>
    </w:p>
    <w:p w14:paraId="4EEF9380" w14:textId="77777777" w:rsidR="00291789" w:rsidRDefault="00291789" w:rsidP="00291789">
      <w:pPr>
        <w:ind w:left="284"/>
        <w:jc w:val="both"/>
        <w:rPr>
          <w:b/>
          <w:lang w:eastAsia="ja-JP"/>
        </w:rPr>
      </w:pPr>
      <w:r>
        <w:rPr>
          <w:b/>
          <w:lang w:eastAsia="ja-JP"/>
        </w:rPr>
        <w:t>Proposal 13</w:t>
      </w:r>
      <w:r w:rsidRPr="00CE7406">
        <w:rPr>
          <w:b/>
          <w:lang w:eastAsia="ja-JP"/>
        </w:rPr>
        <w:t xml:space="preserve">: </w:t>
      </w:r>
      <w:r>
        <w:rPr>
          <w:b/>
          <w:lang w:eastAsia="ja-JP"/>
        </w:rPr>
        <w:t>As test metrics for HST, use 30%ile and 70%ile throughput test metrics.</w:t>
      </w:r>
    </w:p>
    <w:p w14:paraId="57FA6FCA" w14:textId="77777777" w:rsidR="00291789" w:rsidRPr="003719F8" w:rsidRDefault="00291789" w:rsidP="00291789">
      <w:pPr>
        <w:ind w:left="284"/>
        <w:jc w:val="both"/>
        <w:rPr>
          <w:b/>
          <w:lang w:eastAsia="ja-JP"/>
        </w:rPr>
      </w:pPr>
      <w:r>
        <w:rPr>
          <w:b/>
          <w:lang w:eastAsia="ja-JP"/>
        </w:rPr>
        <w:lastRenderedPageBreak/>
        <w:tab/>
      </w:r>
      <w:r w:rsidRPr="003719F8">
        <w:rPr>
          <w:b/>
          <w:lang w:eastAsia="ja-JP"/>
        </w:rPr>
        <w:t>SNR @</w:t>
      </w:r>
      <w:r w:rsidRPr="003719F8">
        <w:rPr>
          <w:rFonts w:hint="eastAsia"/>
          <w:b/>
          <w:lang w:eastAsia="ja-JP"/>
        </w:rPr>
        <w:t>3</w:t>
      </w:r>
      <w:r w:rsidRPr="003719F8">
        <w:rPr>
          <w:b/>
          <w:lang w:eastAsia="ja-JP"/>
        </w:rPr>
        <w:t xml:space="preserve">0% of maximum throughput </w:t>
      </w:r>
    </w:p>
    <w:p w14:paraId="3D9F6D80" w14:textId="77777777" w:rsidR="00291789" w:rsidRDefault="00291789" w:rsidP="006A503D">
      <w:pPr>
        <w:ind w:left="284" w:firstLine="284"/>
        <w:jc w:val="both"/>
        <w:rPr>
          <w:b/>
          <w:lang w:eastAsia="ja-JP"/>
        </w:rPr>
      </w:pPr>
      <w:r w:rsidRPr="003719F8">
        <w:rPr>
          <w:b/>
          <w:lang w:eastAsia="ja-JP"/>
        </w:rPr>
        <w:t>SNR @70% of maximum throughput</w:t>
      </w:r>
    </w:p>
    <w:p w14:paraId="2838AE87" w14:textId="77777777" w:rsidR="00A33BED" w:rsidRPr="00BF7F29" w:rsidRDefault="00A33BED" w:rsidP="00A33BED">
      <w:pPr>
        <w:pStyle w:val="1"/>
        <w:ind w:left="432" w:hanging="432"/>
        <w:rPr>
          <w:lang w:eastAsia="ja-JP"/>
        </w:rPr>
      </w:pPr>
      <w:r>
        <w:rPr>
          <w:rFonts w:hint="eastAsia"/>
          <w:lang w:eastAsia="ja-JP"/>
        </w:rPr>
        <w:t>References</w:t>
      </w:r>
    </w:p>
    <w:p w14:paraId="218C4185" w14:textId="77777777" w:rsidR="00AD6BD6" w:rsidRPr="00AD6BD6" w:rsidRDefault="00AD6BD6" w:rsidP="00AD6BD6">
      <w:pPr>
        <w:numPr>
          <w:ilvl w:val="0"/>
          <w:numId w:val="1"/>
        </w:numPr>
      </w:pPr>
      <w:r>
        <w:rPr>
          <w:lang w:val="en-US" w:eastAsia="ja-JP"/>
        </w:rPr>
        <w:t>R4-1910128, “</w:t>
      </w:r>
      <w:r w:rsidRPr="00AD6BD6">
        <w:t>Way forward on NR HST BS demodulation requirements</w:t>
      </w:r>
      <w:r w:rsidRPr="00AD6BD6">
        <w:rPr>
          <w:lang w:val="en-US" w:eastAsia="ja-JP"/>
        </w:rPr>
        <w:t>”</w:t>
      </w:r>
      <w:r>
        <w:rPr>
          <w:lang w:val="en-US" w:eastAsia="ja-JP"/>
        </w:rPr>
        <w:t>, Huawei, RAN4 #92, August 2019</w:t>
      </w:r>
    </w:p>
    <w:p w14:paraId="1CBA41F1" w14:textId="77777777" w:rsidR="001C5F80" w:rsidRDefault="001C5F80" w:rsidP="009816E7">
      <w:pPr>
        <w:numPr>
          <w:ilvl w:val="0"/>
          <w:numId w:val="1"/>
        </w:numPr>
        <w:rPr>
          <w:lang w:val="en-US" w:eastAsia="ja-JP"/>
        </w:rPr>
      </w:pPr>
      <w:r>
        <w:rPr>
          <w:lang w:val="en-US" w:eastAsia="ja-JP"/>
        </w:rPr>
        <w:t>R4-1910100, “</w:t>
      </w:r>
      <w:r w:rsidRPr="001C5F80">
        <w:rPr>
          <w:lang w:val="en-US" w:eastAsia="ja-JP"/>
        </w:rPr>
        <w:t>CR to 36.104 on LTE HST PUSCH conditions</w:t>
      </w:r>
      <w:r>
        <w:rPr>
          <w:lang w:val="en-US" w:eastAsia="ja-JP"/>
        </w:rPr>
        <w:t>”, Ericsson, NTT DOCOMO, INC., RAN4 #92, August #92</w:t>
      </w:r>
    </w:p>
    <w:p w14:paraId="30807DFD" w14:textId="77777777" w:rsidR="009816E7" w:rsidRDefault="009816E7" w:rsidP="009816E7">
      <w:pPr>
        <w:numPr>
          <w:ilvl w:val="0"/>
          <w:numId w:val="1"/>
        </w:numPr>
        <w:rPr>
          <w:lang w:val="en-US" w:eastAsia="ja-JP"/>
        </w:rPr>
      </w:pPr>
      <w:r w:rsidRPr="009816E7">
        <w:rPr>
          <w:lang w:val="en-US" w:eastAsia="ja-JP"/>
        </w:rPr>
        <w:t>R4-1908595</w:t>
      </w:r>
      <w:r>
        <w:rPr>
          <w:lang w:val="en-US" w:eastAsia="ja-JP"/>
        </w:rPr>
        <w:t>, “</w:t>
      </w:r>
      <w:r w:rsidRPr="009816E7">
        <w:rPr>
          <w:lang w:val="en-US" w:eastAsia="ja-JP"/>
        </w:rPr>
        <w:t>Views on high-speed train tests for NR</w:t>
      </w:r>
      <w:r>
        <w:rPr>
          <w:lang w:val="en-US" w:eastAsia="ja-JP"/>
        </w:rPr>
        <w:t>”, NTT DOCOMO, INC., RAN4 #92, August 2019</w:t>
      </w:r>
    </w:p>
    <w:p w14:paraId="4C6E18AB" w14:textId="77777777" w:rsidR="00925248" w:rsidRDefault="00BC5C6D" w:rsidP="009816E7">
      <w:pPr>
        <w:numPr>
          <w:ilvl w:val="0"/>
          <w:numId w:val="1"/>
        </w:numPr>
        <w:rPr>
          <w:lang w:val="en-US" w:eastAsia="ja-JP"/>
        </w:rPr>
      </w:pPr>
      <w:r w:rsidRPr="00432C69">
        <w:rPr>
          <w:lang w:val="en-US" w:eastAsia="ja-JP"/>
        </w:rPr>
        <w:t>R4-080223, “Performance requirements on UL Timing Adjustment”, NTT DoCoMo, RAN4 #46</w:t>
      </w:r>
      <w:r>
        <w:rPr>
          <w:rFonts w:hint="eastAsia"/>
          <w:lang w:val="en-US" w:eastAsia="ja-JP"/>
        </w:rPr>
        <w:t>, February 2008</w:t>
      </w:r>
    </w:p>
    <w:p w14:paraId="36B53615" w14:textId="77777777" w:rsidR="00AD6BD6" w:rsidRDefault="00AD6BD6" w:rsidP="00AD6BD6">
      <w:pPr>
        <w:rPr>
          <w:lang w:val="en-US" w:eastAsia="ja-JP"/>
        </w:rPr>
      </w:pPr>
    </w:p>
    <w:p w14:paraId="60E894ED" w14:textId="77777777" w:rsidR="00AD6BD6" w:rsidRDefault="00AD6BD6" w:rsidP="00AD6BD6">
      <w:pPr>
        <w:numPr>
          <w:ilvl w:val="0"/>
          <w:numId w:val="1"/>
        </w:numPr>
        <w:rPr>
          <w:lang w:val="en-US" w:eastAsia="ja-JP"/>
        </w:rPr>
      </w:pPr>
      <w:r>
        <w:rPr>
          <w:rFonts w:hint="eastAsia"/>
          <w:lang w:val="en-US" w:eastAsia="ja-JP"/>
        </w:rPr>
        <w:t>RP-1</w:t>
      </w:r>
      <w:r>
        <w:rPr>
          <w:lang w:val="en-US" w:eastAsia="ja-JP"/>
        </w:rPr>
        <w:t>91512</w:t>
      </w:r>
      <w:r>
        <w:rPr>
          <w:rFonts w:hint="eastAsia"/>
          <w:lang w:val="en-US" w:eastAsia="ja-JP"/>
        </w:rPr>
        <w:t xml:space="preserve">, </w:t>
      </w:r>
      <w:r>
        <w:rPr>
          <w:lang w:val="en-US" w:eastAsia="ja-JP"/>
        </w:rPr>
        <w:t>“</w:t>
      </w:r>
      <w:r w:rsidRPr="004E6273">
        <w:rPr>
          <w:lang w:val="en-US" w:eastAsia="ja-JP"/>
        </w:rPr>
        <w:t>New WID on NR support for high speed train scenario</w:t>
      </w:r>
      <w:r>
        <w:rPr>
          <w:lang w:val="en-US" w:eastAsia="ja-JP"/>
        </w:rPr>
        <w:t>”</w:t>
      </w:r>
      <w:r>
        <w:rPr>
          <w:rFonts w:hint="eastAsia"/>
          <w:lang w:val="en-US" w:eastAsia="ja-JP"/>
        </w:rPr>
        <w:t xml:space="preserve">, </w:t>
      </w:r>
      <w:r>
        <w:rPr>
          <w:lang w:val="en-US" w:eastAsia="ja-JP"/>
        </w:rPr>
        <w:t>CMCC</w:t>
      </w:r>
      <w:r>
        <w:rPr>
          <w:rFonts w:hint="eastAsia"/>
          <w:lang w:val="en-US" w:eastAsia="ja-JP"/>
        </w:rPr>
        <w:t xml:space="preserve">, RAN #84, </w:t>
      </w:r>
      <w:r>
        <w:rPr>
          <w:lang w:val="en-US" w:eastAsia="ja-JP"/>
        </w:rPr>
        <w:t>June</w:t>
      </w:r>
      <w:r>
        <w:rPr>
          <w:rFonts w:hint="eastAsia"/>
          <w:lang w:val="en-US" w:eastAsia="ja-JP"/>
        </w:rPr>
        <w:t xml:space="preserve"> 2019</w:t>
      </w:r>
    </w:p>
    <w:p w14:paraId="55A62502" w14:textId="77777777" w:rsidR="00AD6BD6" w:rsidRPr="00BC5C6D" w:rsidRDefault="00AD6BD6" w:rsidP="00AD6BD6">
      <w:pPr>
        <w:rPr>
          <w:lang w:val="en-US" w:eastAsia="ja-JP"/>
        </w:rPr>
      </w:pPr>
    </w:p>
    <w:sectPr w:rsidR="00AD6BD6" w:rsidRPr="00BC5C6D" w:rsidSect="00B02181">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688D7C" w14:textId="77777777" w:rsidR="00AD6BD6" w:rsidRDefault="00AD6BD6">
      <w:r>
        <w:separator/>
      </w:r>
    </w:p>
  </w:endnote>
  <w:endnote w:type="continuationSeparator" w:id="0">
    <w:p w14:paraId="7FD54D59" w14:textId="77777777" w:rsidR="00AD6BD6" w:rsidRDefault="00AD6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ＭＳ 明朝"/>
    <w:panose1 w:val="00000000000000000000"/>
    <w:charset w:val="4E"/>
    <w:family w:val="roman"/>
    <w:notTrueType/>
    <w:pitch w:val="default"/>
  </w:font>
  <w:font w:name="ＭＳ 明朝">
    <w:panose1 w:val="02020609040205080304"/>
    <w:charset w:val="4E"/>
    <w:family w:val="auto"/>
    <w:pitch w:val="variable"/>
    <w:sig w:usb0="E00002FF" w:usb1="6AC7FDFB" w:usb2="00000012" w:usb3="00000000" w:csb0="0002009F" w:csb1="00000000"/>
  </w:font>
  <w:font w:name="游ゴシック">
    <w:altName w:val="ＭＳ ゴシック"/>
    <w:charset w:val="80"/>
    <w:family w:val="modern"/>
    <w:pitch w:val="variable"/>
    <w:sig w:usb0="E00002FF" w:usb1="2AC7FDFF" w:usb2="00000016" w:usb3="00000000" w:csb0="0002009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egoe UI">
    <w:altName w:val="Arial"/>
    <w:charset w:val="00"/>
    <w:family w:val="swiss"/>
    <w:pitch w:val="variable"/>
    <w:sig w:usb0="E4002EFF" w:usb1="C000E47F"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Tms Rmn">
    <w:altName w:val="Times Roman"/>
    <w:panose1 w:val="00000000000000000000"/>
    <w:charset w:val="4D"/>
    <w:family w:val="roman"/>
    <w:notTrueType/>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Ｐゴシック">
    <w:panose1 w:val="020B0600070205080204"/>
    <w:charset w:val="4E"/>
    <w:family w:val="auto"/>
    <w:pitch w:val="variable"/>
    <w:sig w:usb0="E00002FF" w:usb1="6AC7FDFB" w:usb2="00000012" w:usb3="00000000" w:csb0="0002009F" w:csb1="00000000"/>
  </w:font>
  <w:font w:name="Century">
    <w:panose1 w:val="02040604050505020304"/>
    <w:charset w:val="00"/>
    <w:family w:val="auto"/>
    <w:pitch w:val="variable"/>
    <w:sig w:usb0="00000287" w:usb1="00000000" w:usb2="00000000" w:usb3="00000000" w:csb0="0000009F" w:csb1="00000000"/>
  </w:font>
  <w:font w:name="v5.0.0">
    <w:altName w:val="Times New Roman"/>
    <w:panose1 w:val="00000000000000000000"/>
    <w:charset w:val="00"/>
    <w:family w:val="roman"/>
    <w:notTrueType/>
    <w:pitch w:val="default"/>
  </w:font>
  <w:font w:name="?? ??">
    <w:altName w:val="ＭＳ 明朝"/>
    <w:panose1 w:val="00000000000000000000"/>
    <w:charset w:val="80"/>
    <w:family w:val="roman"/>
    <w:notTrueType/>
    <w:pitch w:val="fixed"/>
    <w:sig w:usb0="00000001" w:usb1="08070000" w:usb2="00000010" w:usb3="00000000" w:csb0="0002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ゴシック">
    <w:panose1 w:val="020B0609070205080204"/>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D5AD30" w14:textId="77777777" w:rsidR="00AD6BD6" w:rsidRDefault="00AD6BD6">
      <w:r>
        <w:separator/>
      </w:r>
    </w:p>
  </w:footnote>
  <w:footnote w:type="continuationSeparator" w:id="0">
    <w:p w14:paraId="71F85B0D" w14:textId="77777777" w:rsidR="00AD6BD6" w:rsidRDefault="00AD6BD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33pt;height:24pt" o:bullet="t">
        <v:imagedata r:id="rId1" o:title="art1A8B"/>
      </v:shape>
    </w:pict>
  </w:numPicBullet>
  <w:abstractNum w:abstractNumId="0">
    <w:nsid w:val="055C527F"/>
    <w:multiLevelType w:val="hybridMultilevel"/>
    <w:tmpl w:val="16448ACE"/>
    <w:lvl w:ilvl="0" w:tplc="729C5952">
      <w:start w:val="1"/>
      <w:numFmt w:val="bullet"/>
      <w:lvlText w:val="•"/>
      <w:lvlJc w:val="left"/>
      <w:pPr>
        <w:tabs>
          <w:tab w:val="num" w:pos="720"/>
        </w:tabs>
        <w:ind w:left="720" w:hanging="360"/>
      </w:pPr>
      <w:rPr>
        <w:rFonts w:ascii="Arial" w:hAnsi="Arial" w:hint="default"/>
      </w:rPr>
    </w:lvl>
    <w:lvl w:ilvl="1" w:tplc="0C06B6EE">
      <w:start w:val="110"/>
      <w:numFmt w:val="bullet"/>
      <w:lvlText w:val="–"/>
      <w:lvlJc w:val="left"/>
      <w:pPr>
        <w:tabs>
          <w:tab w:val="num" w:pos="1440"/>
        </w:tabs>
        <w:ind w:left="1440" w:hanging="360"/>
      </w:pPr>
      <w:rPr>
        <w:rFonts w:ascii="Arial" w:hAnsi="Arial" w:hint="default"/>
      </w:rPr>
    </w:lvl>
    <w:lvl w:ilvl="2" w:tplc="401E423A" w:tentative="1">
      <w:start w:val="1"/>
      <w:numFmt w:val="bullet"/>
      <w:lvlText w:val="•"/>
      <w:lvlJc w:val="left"/>
      <w:pPr>
        <w:tabs>
          <w:tab w:val="num" w:pos="2160"/>
        </w:tabs>
        <w:ind w:left="2160" w:hanging="360"/>
      </w:pPr>
      <w:rPr>
        <w:rFonts w:ascii="Arial" w:hAnsi="Arial" w:hint="default"/>
      </w:rPr>
    </w:lvl>
    <w:lvl w:ilvl="3" w:tplc="1E76D61E" w:tentative="1">
      <w:start w:val="1"/>
      <w:numFmt w:val="bullet"/>
      <w:lvlText w:val="•"/>
      <w:lvlJc w:val="left"/>
      <w:pPr>
        <w:tabs>
          <w:tab w:val="num" w:pos="2880"/>
        </w:tabs>
        <w:ind w:left="2880" w:hanging="360"/>
      </w:pPr>
      <w:rPr>
        <w:rFonts w:ascii="Arial" w:hAnsi="Arial" w:hint="default"/>
      </w:rPr>
    </w:lvl>
    <w:lvl w:ilvl="4" w:tplc="E09A0C02" w:tentative="1">
      <w:start w:val="1"/>
      <w:numFmt w:val="bullet"/>
      <w:lvlText w:val="•"/>
      <w:lvlJc w:val="left"/>
      <w:pPr>
        <w:tabs>
          <w:tab w:val="num" w:pos="3600"/>
        </w:tabs>
        <w:ind w:left="3600" w:hanging="360"/>
      </w:pPr>
      <w:rPr>
        <w:rFonts w:ascii="Arial" w:hAnsi="Arial" w:hint="default"/>
      </w:rPr>
    </w:lvl>
    <w:lvl w:ilvl="5" w:tplc="12500604" w:tentative="1">
      <w:start w:val="1"/>
      <w:numFmt w:val="bullet"/>
      <w:lvlText w:val="•"/>
      <w:lvlJc w:val="left"/>
      <w:pPr>
        <w:tabs>
          <w:tab w:val="num" w:pos="4320"/>
        </w:tabs>
        <w:ind w:left="4320" w:hanging="360"/>
      </w:pPr>
      <w:rPr>
        <w:rFonts w:ascii="Arial" w:hAnsi="Arial" w:hint="default"/>
      </w:rPr>
    </w:lvl>
    <w:lvl w:ilvl="6" w:tplc="43BC0654" w:tentative="1">
      <w:start w:val="1"/>
      <w:numFmt w:val="bullet"/>
      <w:lvlText w:val="•"/>
      <w:lvlJc w:val="left"/>
      <w:pPr>
        <w:tabs>
          <w:tab w:val="num" w:pos="5040"/>
        </w:tabs>
        <w:ind w:left="5040" w:hanging="360"/>
      </w:pPr>
      <w:rPr>
        <w:rFonts w:ascii="Arial" w:hAnsi="Arial" w:hint="default"/>
      </w:rPr>
    </w:lvl>
    <w:lvl w:ilvl="7" w:tplc="0F0CC194" w:tentative="1">
      <w:start w:val="1"/>
      <w:numFmt w:val="bullet"/>
      <w:lvlText w:val="•"/>
      <w:lvlJc w:val="left"/>
      <w:pPr>
        <w:tabs>
          <w:tab w:val="num" w:pos="5760"/>
        </w:tabs>
        <w:ind w:left="5760" w:hanging="360"/>
      </w:pPr>
      <w:rPr>
        <w:rFonts w:ascii="Arial" w:hAnsi="Arial" w:hint="default"/>
      </w:rPr>
    </w:lvl>
    <w:lvl w:ilvl="8" w:tplc="BE10116E" w:tentative="1">
      <w:start w:val="1"/>
      <w:numFmt w:val="bullet"/>
      <w:lvlText w:val="•"/>
      <w:lvlJc w:val="left"/>
      <w:pPr>
        <w:tabs>
          <w:tab w:val="num" w:pos="6480"/>
        </w:tabs>
        <w:ind w:left="6480" w:hanging="360"/>
      </w:pPr>
      <w:rPr>
        <w:rFonts w:ascii="Arial" w:hAnsi="Arial" w:hint="default"/>
      </w:rPr>
    </w:lvl>
  </w:abstractNum>
  <w:abstractNum w:abstractNumId="1">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游明朝"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游明朝"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ADF750E"/>
    <w:multiLevelType w:val="hybridMultilevel"/>
    <w:tmpl w:val="C5306622"/>
    <w:lvl w:ilvl="0" w:tplc="953CCD94">
      <w:start w:val="1"/>
      <w:numFmt w:val="bullet"/>
      <w:lvlText w:val="•"/>
      <w:lvlJc w:val="left"/>
      <w:pPr>
        <w:tabs>
          <w:tab w:val="num" w:pos="720"/>
        </w:tabs>
        <w:ind w:left="720" w:hanging="360"/>
      </w:pPr>
      <w:rPr>
        <w:rFonts w:ascii="Arial" w:hAnsi="Arial" w:hint="default"/>
      </w:rPr>
    </w:lvl>
    <w:lvl w:ilvl="1" w:tplc="4F1A0F40">
      <w:start w:val="1813"/>
      <w:numFmt w:val="bullet"/>
      <w:lvlText w:val="–"/>
      <w:lvlJc w:val="left"/>
      <w:pPr>
        <w:tabs>
          <w:tab w:val="num" w:pos="1440"/>
        </w:tabs>
        <w:ind w:left="1440" w:hanging="360"/>
      </w:pPr>
      <w:rPr>
        <w:rFonts w:ascii="Arial" w:hAnsi="Arial" w:hint="default"/>
      </w:rPr>
    </w:lvl>
    <w:lvl w:ilvl="2" w:tplc="68EA5C5E">
      <w:numFmt w:val="bullet"/>
      <w:lvlText w:val="•"/>
      <w:lvlJc w:val="left"/>
      <w:pPr>
        <w:tabs>
          <w:tab w:val="num" w:pos="2160"/>
        </w:tabs>
        <w:ind w:left="2160" w:hanging="360"/>
      </w:pPr>
      <w:rPr>
        <w:rFonts w:ascii="Arial" w:hAnsi="Arial" w:hint="default"/>
      </w:rPr>
    </w:lvl>
    <w:lvl w:ilvl="3" w:tplc="0F1ADE6E" w:tentative="1">
      <w:start w:val="1"/>
      <w:numFmt w:val="bullet"/>
      <w:lvlText w:val="•"/>
      <w:lvlJc w:val="left"/>
      <w:pPr>
        <w:tabs>
          <w:tab w:val="num" w:pos="2880"/>
        </w:tabs>
        <w:ind w:left="2880" w:hanging="360"/>
      </w:pPr>
      <w:rPr>
        <w:rFonts w:ascii="Arial" w:hAnsi="Arial" w:hint="default"/>
      </w:rPr>
    </w:lvl>
    <w:lvl w:ilvl="4" w:tplc="BBDA486C" w:tentative="1">
      <w:start w:val="1"/>
      <w:numFmt w:val="bullet"/>
      <w:lvlText w:val="•"/>
      <w:lvlJc w:val="left"/>
      <w:pPr>
        <w:tabs>
          <w:tab w:val="num" w:pos="3600"/>
        </w:tabs>
        <w:ind w:left="3600" w:hanging="360"/>
      </w:pPr>
      <w:rPr>
        <w:rFonts w:ascii="Arial" w:hAnsi="Arial" w:hint="default"/>
      </w:rPr>
    </w:lvl>
    <w:lvl w:ilvl="5" w:tplc="D2383D60" w:tentative="1">
      <w:start w:val="1"/>
      <w:numFmt w:val="bullet"/>
      <w:lvlText w:val="•"/>
      <w:lvlJc w:val="left"/>
      <w:pPr>
        <w:tabs>
          <w:tab w:val="num" w:pos="4320"/>
        </w:tabs>
        <w:ind w:left="4320" w:hanging="360"/>
      </w:pPr>
      <w:rPr>
        <w:rFonts w:ascii="Arial" w:hAnsi="Arial" w:hint="default"/>
      </w:rPr>
    </w:lvl>
    <w:lvl w:ilvl="6" w:tplc="192C0184" w:tentative="1">
      <w:start w:val="1"/>
      <w:numFmt w:val="bullet"/>
      <w:lvlText w:val="•"/>
      <w:lvlJc w:val="left"/>
      <w:pPr>
        <w:tabs>
          <w:tab w:val="num" w:pos="5040"/>
        </w:tabs>
        <w:ind w:left="5040" w:hanging="360"/>
      </w:pPr>
      <w:rPr>
        <w:rFonts w:ascii="Arial" w:hAnsi="Arial" w:hint="default"/>
      </w:rPr>
    </w:lvl>
    <w:lvl w:ilvl="7" w:tplc="7F14829C" w:tentative="1">
      <w:start w:val="1"/>
      <w:numFmt w:val="bullet"/>
      <w:lvlText w:val="•"/>
      <w:lvlJc w:val="left"/>
      <w:pPr>
        <w:tabs>
          <w:tab w:val="num" w:pos="5760"/>
        </w:tabs>
        <w:ind w:left="5760" w:hanging="360"/>
      </w:pPr>
      <w:rPr>
        <w:rFonts w:ascii="Arial" w:hAnsi="Arial" w:hint="default"/>
      </w:rPr>
    </w:lvl>
    <w:lvl w:ilvl="8" w:tplc="2E9C66DC" w:tentative="1">
      <w:start w:val="1"/>
      <w:numFmt w:val="bullet"/>
      <w:lvlText w:val="•"/>
      <w:lvlJc w:val="left"/>
      <w:pPr>
        <w:tabs>
          <w:tab w:val="num" w:pos="6480"/>
        </w:tabs>
        <w:ind w:left="6480" w:hanging="360"/>
      </w:pPr>
      <w:rPr>
        <w:rFonts w:ascii="Arial" w:hAnsi="Arial" w:hint="default"/>
      </w:rPr>
    </w:lvl>
  </w:abstractNum>
  <w:abstractNum w:abstractNumId="7">
    <w:nsid w:val="2DA676A7"/>
    <w:multiLevelType w:val="hybridMultilevel"/>
    <w:tmpl w:val="489C0034"/>
    <w:lvl w:ilvl="0" w:tplc="15D4E38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3114EE2"/>
    <w:multiLevelType w:val="hybridMultilevel"/>
    <w:tmpl w:val="811A3458"/>
    <w:lvl w:ilvl="0" w:tplc="6D3634A8">
      <w:start w:val="1"/>
      <w:numFmt w:val="decimal"/>
      <w:lvlText w:val="%1)"/>
      <w:lvlJc w:val="left"/>
      <w:pPr>
        <w:ind w:left="644" w:hanging="360"/>
      </w:pPr>
      <w:rPr>
        <w:rFonts w:hint="default"/>
      </w:rPr>
    </w:lvl>
    <w:lvl w:ilvl="1" w:tplc="04090017" w:tentative="1">
      <w:start w:val="1"/>
      <w:numFmt w:val="aiueoFullWidth"/>
      <w:lvlText w:val="(%2)"/>
      <w:lvlJc w:val="left"/>
      <w:pPr>
        <w:ind w:left="1244" w:hanging="480"/>
      </w:pPr>
    </w:lvl>
    <w:lvl w:ilvl="2" w:tplc="04090011" w:tentative="1">
      <w:start w:val="1"/>
      <w:numFmt w:val="decimalEnclosedCircle"/>
      <w:lvlText w:val="%3"/>
      <w:lvlJc w:val="left"/>
      <w:pPr>
        <w:ind w:left="1724" w:hanging="480"/>
      </w:pPr>
    </w:lvl>
    <w:lvl w:ilvl="3" w:tplc="0409000F" w:tentative="1">
      <w:start w:val="1"/>
      <w:numFmt w:val="decimal"/>
      <w:lvlText w:val="%4."/>
      <w:lvlJc w:val="left"/>
      <w:pPr>
        <w:ind w:left="2204" w:hanging="480"/>
      </w:pPr>
    </w:lvl>
    <w:lvl w:ilvl="4" w:tplc="04090017" w:tentative="1">
      <w:start w:val="1"/>
      <w:numFmt w:val="aiueoFullWidth"/>
      <w:lvlText w:val="(%5)"/>
      <w:lvlJc w:val="left"/>
      <w:pPr>
        <w:ind w:left="2684" w:hanging="480"/>
      </w:pPr>
    </w:lvl>
    <w:lvl w:ilvl="5" w:tplc="04090011" w:tentative="1">
      <w:start w:val="1"/>
      <w:numFmt w:val="decimalEnclosedCircle"/>
      <w:lvlText w:val="%6"/>
      <w:lvlJc w:val="left"/>
      <w:pPr>
        <w:ind w:left="3164" w:hanging="480"/>
      </w:pPr>
    </w:lvl>
    <w:lvl w:ilvl="6" w:tplc="0409000F" w:tentative="1">
      <w:start w:val="1"/>
      <w:numFmt w:val="decimal"/>
      <w:lvlText w:val="%7."/>
      <w:lvlJc w:val="left"/>
      <w:pPr>
        <w:ind w:left="3644" w:hanging="480"/>
      </w:pPr>
    </w:lvl>
    <w:lvl w:ilvl="7" w:tplc="04090017" w:tentative="1">
      <w:start w:val="1"/>
      <w:numFmt w:val="aiueoFullWidth"/>
      <w:lvlText w:val="(%8)"/>
      <w:lvlJc w:val="left"/>
      <w:pPr>
        <w:ind w:left="4124" w:hanging="480"/>
      </w:pPr>
    </w:lvl>
    <w:lvl w:ilvl="8" w:tplc="04090011" w:tentative="1">
      <w:start w:val="1"/>
      <w:numFmt w:val="decimalEnclosedCircle"/>
      <w:lvlText w:val="%9"/>
      <w:lvlJc w:val="left"/>
      <w:pPr>
        <w:ind w:left="4604" w:hanging="480"/>
      </w:pPr>
    </w:lvl>
  </w:abstractNum>
  <w:abstractNum w:abstractNumId="9">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42DE728E"/>
    <w:multiLevelType w:val="hybridMultilevel"/>
    <w:tmpl w:val="A8927776"/>
    <w:lvl w:ilvl="0" w:tplc="8C922032">
      <w:start w:val="1"/>
      <w:numFmt w:val="decimal"/>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2">
    <w:nsid w:val="45905E5A"/>
    <w:multiLevelType w:val="hybridMultilevel"/>
    <w:tmpl w:val="6658BFDC"/>
    <w:lvl w:ilvl="0" w:tplc="D5582B16">
      <w:start w:val="2"/>
      <w:numFmt w:val="bullet"/>
      <w:lvlText w:val="-"/>
      <w:lvlJc w:val="left"/>
      <w:pPr>
        <w:ind w:left="1287" w:hanging="360"/>
      </w:pPr>
      <w:rPr>
        <w:rFonts w:ascii="Times New Roman" w:eastAsia="ＭＳ 明朝" w:hAnsi="Times New Roman" w:cs="Times New Roman" w:hint="default"/>
      </w:rPr>
    </w:lvl>
    <w:lvl w:ilvl="1" w:tplc="0409000B" w:tentative="1">
      <w:start w:val="1"/>
      <w:numFmt w:val="bullet"/>
      <w:lvlText w:val=""/>
      <w:lvlJc w:val="left"/>
      <w:pPr>
        <w:ind w:left="1767" w:hanging="420"/>
      </w:pPr>
      <w:rPr>
        <w:rFonts w:ascii="Wingdings" w:hAnsi="Wingdings" w:hint="default"/>
      </w:rPr>
    </w:lvl>
    <w:lvl w:ilvl="2" w:tplc="0409000D"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B" w:tentative="1">
      <w:start w:val="1"/>
      <w:numFmt w:val="bullet"/>
      <w:lvlText w:val=""/>
      <w:lvlJc w:val="left"/>
      <w:pPr>
        <w:ind w:left="3027" w:hanging="420"/>
      </w:pPr>
      <w:rPr>
        <w:rFonts w:ascii="Wingdings" w:hAnsi="Wingdings" w:hint="default"/>
      </w:rPr>
    </w:lvl>
    <w:lvl w:ilvl="5" w:tplc="0409000D"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B" w:tentative="1">
      <w:start w:val="1"/>
      <w:numFmt w:val="bullet"/>
      <w:lvlText w:val=""/>
      <w:lvlJc w:val="left"/>
      <w:pPr>
        <w:ind w:left="4287" w:hanging="420"/>
      </w:pPr>
      <w:rPr>
        <w:rFonts w:ascii="Wingdings" w:hAnsi="Wingdings" w:hint="default"/>
      </w:rPr>
    </w:lvl>
    <w:lvl w:ilvl="8" w:tplc="0409000D" w:tentative="1">
      <w:start w:val="1"/>
      <w:numFmt w:val="bullet"/>
      <w:lvlText w:val=""/>
      <w:lvlJc w:val="left"/>
      <w:pPr>
        <w:ind w:left="4707" w:hanging="420"/>
      </w:pPr>
      <w:rPr>
        <w:rFonts w:ascii="Wingdings" w:hAnsi="Wingdings" w:hint="default"/>
      </w:rPr>
    </w:lvl>
  </w:abstractNum>
  <w:abstractNum w:abstractNumId="13">
    <w:nsid w:val="4A515BF3"/>
    <w:multiLevelType w:val="hybridMultilevel"/>
    <w:tmpl w:val="528E7032"/>
    <w:lvl w:ilvl="0" w:tplc="91588AFA">
      <w:start w:val="1"/>
      <w:numFmt w:val="bullet"/>
      <w:lvlText w:val="•"/>
      <w:lvlJc w:val="left"/>
      <w:pPr>
        <w:tabs>
          <w:tab w:val="num" w:pos="720"/>
        </w:tabs>
        <w:ind w:left="720" w:hanging="360"/>
      </w:pPr>
      <w:rPr>
        <w:rFonts w:ascii="Arial" w:hAnsi="Arial" w:hint="default"/>
        <w:lang w:val="en-GB"/>
      </w:rPr>
    </w:lvl>
    <w:lvl w:ilvl="1" w:tplc="860C2386">
      <w:start w:val="110"/>
      <w:numFmt w:val="bullet"/>
      <w:lvlText w:val="–"/>
      <w:lvlJc w:val="left"/>
      <w:pPr>
        <w:tabs>
          <w:tab w:val="num" w:pos="1440"/>
        </w:tabs>
        <w:ind w:left="1440" w:hanging="360"/>
      </w:pPr>
      <w:rPr>
        <w:rFonts w:ascii="Arial" w:hAnsi="Arial" w:hint="default"/>
      </w:rPr>
    </w:lvl>
    <w:lvl w:ilvl="2" w:tplc="4336CF70" w:tentative="1">
      <w:start w:val="1"/>
      <w:numFmt w:val="bullet"/>
      <w:lvlText w:val="•"/>
      <w:lvlJc w:val="left"/>
      <w:pPr>
        <w:tabs>
          <w:tab w:val="num" w:pos="2160"/>
        </w:tabs>
        <w:ind w:left="2160" w:hanging="360"/>
      </w:pPr>
      <w:rPr>
        <w:rFonts w:ascii="Arial" w:hAnsi="Arial" w:hint="default"/>
      </w:rPr>
    </w:lvl>
    <w:lvl w:ilvl="3" w:tplc="A05686B8" w:tentative="1">
      <w:start w:val="1"/>
      <w:numFmt w:val="bullet"/>
      <w:lvlText w:val="•"/>
      <w:lvlJc w:val="left"/>
      <w:pPr>
        <w:tabs>
          <w:tab w:val="num" w:pos="2880"/>
        </w:tabs>
        <w:ind w:left="2880" w:hanging="360"/>
      </w:pPr>
      <w:rPr>
        <w:rFonts w:ascii="Arial" w:hAnsi="Arial" w:hint="default"/>
      </w:rPr>
    </w:lvl>
    <w:lvl w:ilvl="4" w:tplc="B36E2220" w:tentative="1">
      <w:start w:val="1"/>
      <w:numFmt w:val="bullet"/>
      <w:lvlText w:val="•"/>
      <w:lvlJc w:val="left"/>
      <w:pPr>
        <w:tabs>
          <w:tab w:val="num" w:pos="3600"/>
        </w:tabs>
        <w:ind w:left="3600" w:hanging="360"/>
      </w:pPr>
      <w:rPr>
        <w:rFonts w:ascii="Arial" w:hAnsi="Arial" w:hint="default"/>
      </w:rPr>
    </w:lvl>
    <w:lvl w:ilvl="5" w:tplc="AF9EF646" w:tentative="1">
      <w:start w:val="1"/>
      <w:numFmt w:val="bullet"/>
      <w:lvlText w:val="•"/>
      <w:lvlJc w:val="left"/>
      <w:pPr>
        <w:tabs>
          <w:tab w:val="num" w:pos="4320"/>
        </w:tabs>
        <w:ind w:left="4320" w:hanging="360"/>
      </w:pPr>
      <w:rPr>
        <w:rFonts w:ascii="Arial" w:hAnsi="Arial" w:hint="default"/>
      </w:rPr>
    </w:lvl>
    <w:lvl w:ilvl="6" w:tplc="717C0C00" w:tentative="1">
      <w:start w:val="1"/>
      <w:numFmt w:val="bullet"/>
      <w:lvlText w:val="•"/>
      <w:lvlJc w:val="left"/>
      <w:pPr>
        <w:tabs>
          <w:tab w:val="num" w:pos="5040"/>
        </w:tabs>
        <w:ind w:left="5040" w:hanging="360"/>
      </w:pPr>
      <w:rPr>
        <w:rFonts w:ascii="Arial" w:hAnsi="Arial" w:hint="default"/>
      </w:rPr>
    </w:lvl>
    <w:lvl w:ilvl="7" w:tplc="CD56F9DA" w:tentative="1">
      <w:start w:val="1"/>
      <w:numFmt w:val="bullet"/>
      <w:lvlText w:val="•"/>
      <w:lvlJc w:val="left"/>
      <w:pPr>
        <w:tabs>
          <w:tab w:val="num" w:pos="5760"/>
        </w:tabs>
        <w:ind w:left="5760" w:hanging="360"/>
      </w:pPr>
      <w:rPr>
        <w:rFonts w:ascii="Arial" w:hAnsi="Arial" w:hint="default"/>
      </w:rPr>
    </w:lvl>
    <w:lvl w:ilvl="8" w:tplc="E9089BEE" w:tentative="1">
      <w:start w:val="1"/>
      <w:numFmt w:val="bullet"/>
      <w:lvlText w:val="•"/>
      <w:lvlJc w:val="left"/>
      <w:pPr>
        <w:tabs>
          <w:tab w:val="num" w:pos="6480"/>
        </w:tabs>
        <w:ind w:left="6480" w:hanging="360"/>
      </w:pPr>
      <w:rPr>
        <w:rFonts w:ascii="Arial" w:hAnsi="Arial" w:hint="default"/>
      </w:rPr>
    </w:lvl>
  </w:abstractNum>
  <w:abstractNum w:abstractNumId="14">
    <w:nsid w:val="5B4E1997"/>
    <w:multiLevelType w:val="hybridMultilevel"/>
    <w:tmpl w:val="2AB841C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1012038"/>
    <w:multiLevelType w:val="hybridMultilevel"/>
    <w:tmpl w:val="70305118"/>
    <w:lvl w:ilvl="0" w:tplc="2FE4AFA2">
      <w:start w:val="1"/>
      <w:numFmt w:val="decimal"/>
      <w:lvlText w:val="%1)"/>
      <w:lvlJc w:val="left"/>
      <w:pPr>
        <w:ind w:left="644" w:hanging="360"/>
      </w:pPr>
      <w:rPr>
        <w:rFonts w:hint="default"/>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游明朝"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B015681"/>
    <w:multiLevelType w:val="hybridMultilevel"/>
    <w:tmpl w:val="B4C43CDC"/>
    <w:lvl w:ilvl="0" w:tplc="15D4E386">
      <w:start w:val="1"/>
      <w:numFmt w:val="bullet"/>
      <w:lvlText w:val="•"/>
      <w:lvlJc w:val="left"/>
      <w:pPr>
        <w:tabs>
          <w:tab w:val="num" w:pos="720"/>
        </w:tabs>
        <w:ind w:left="720" w:hanging="360"/>
      </w:pPr>
      <w:rPr>
        <w:rFonts w:ascii="Arial" w:hAnsi="Arial" w:hint="default"/>
      </w:rPr>
    </w:lvl>
    <w:lvl w:ilvl="1" w:tplc="09D47B2E">
      <w:numFmt w:val="bullet"/>
      <w:lvlText w:val="-"/>
      <w:lvlJc w:val="left"/>
      <w:pPr>
        <w:tabs>
          <w:tab w:val="num" w:pos="1440"/>
        </w:tabs>
        <w:ind w:left="1440" w:hanging="360"/>
      </w:pPr>
      <w:rPr>
        <w:rFonts w:ascii="游ゴシック" w:hAnsi="游ゴシック" w:hint="default"/>
      </w:rPr>
    </w:lvl>
    <w:lvl w:ilvl="2" w:tplc="FC1A3DAC">
      <w:start w:val="1810"/>
      <w:numFmt w:val="bullet"/>
      <w:lvlText w:val="-"/>
      <w:lvlJc w:val="left"/>
      <w:pPr>
        <w:tabs>
          <w:tab w:val="num" w:pos="2160"/>
        </w:tabs>
        <w:ind w:left="2160" w:hanging="360"/>
      </w:pPr>
      <w:rPr>
        <w:rFonts w:ascii="游ゴシック" w:hAnsi="游ゴシック" w:hint="default"/>
      </w:rPr>
    </w:lvl>
    <w:lvl w:ilvl="3" w:tplc="55D40674" w:tentative="1">
      <w:start w:val="1"/>
      <w:numFmt w:val="bullet"/>
      <w:lvlText w:val="•"/>
      <w:lvlJc w:val="left"/>
      <w:pPr>
        <w:tabs>
          <w:tab w:val="num" w:pos="2880"/>
        </w:tabs>
        <w:ind w:left="2880" w:hanging="360"/>
      </w:pPr>
      <w:rPr>
        <w:rFonts w:ascii="Arial" w:hAnsi="Arial" w:hint="default"/>
      </w:rPr>
    </w:lvl>
    <w:lvl w:ilvl="4" w:tplc="0A780FE0" w:tentative="1">
      <w:start w:val="1"/>
      <w:numFmt w:val="bullet"/>
      <w:lvlText w:val="•"/>
      <w:lvlJc w:val="left"/>
      <w:pPr>
        <w:tabs>
          <w:tab w:val="num" w:pos="3600"/>
        </w:tabs>
        <w:ind w:left="3600" w:hanging="360"/>
      </w:pPr>
      <w:rPr>
        <w:rFonts w:ascii="Arial" w:hAnsi="Arial" w:hint="default"/>
      </w:rPr>
    </w:lvl>
    <w:lvl w:ilvl="5" w:tplc="455E9612" w:tentative="1">
      <w:start w:val="1"/>
      <w:numFmt w:val="bullet"/>
      <w:lvlText w:val="•"/>
      <w:lvlJc w:val="left"/>
      <w:pPr>
        <w:tabs>
          <w:tab w:val="num" w:pos="4320"/>
        </w:tabs>
        <w:ind w:left="4320" w:hanging="360"/>
      </w:pPr>
      <w:rPr>
        <w:rFonts w:ascii="Arial" w:hAnsi="Arial" w:hint="default"/>
      </w:rPr>
    </w:lvl>
    <w:lvl w:ilvl="6" w:tplc="CB5885DC" w:tentative="1">
      <w:start w:val="1"/>
      <w:numFmt w:val="bullet"/>
      <w:lvlText w:val="•"/>
      <w:lvlJc w:val="left"/>
      <w:pPr>
        <w:tabs>
          <w:tab w:val="num" w:pos="5040"/>
        </w:tabs>
        <w:ind w:left="5040" w:hanging="360"/>
      </w:pPr>
      <w:rPr>
        <w:rFonts w:ascii="Arial" w:hAnsi="Arial" w:hint="default"/>
      </w:rPr>
    </w:lvl>
    <w:lvl w:ilvl="7" w:tplc="AD8090F0" w:tentative="1">
      <w:start w:val="1"/>
      <w:numFmt w:val="bullet"/>
      <w:lvlText w:val="•"/>
      <w:lvlJc w:val="left"/>
      <w:pPr>
        <w:tabs>
          <w:tab w:val="num" w:pos="5760"/>
        </w:tabs>
        <w:ind w:left="5760" w:hanging="360"/>
      </w:pPr>
      <w:rPr>
        <w:rFonts w:ascii="Arial" w:hAnsi="Arial" w:hint="default"/>
      </w:rPr>
    </w:lvl>
    <w:lvl w:ilvl="8" w:tplc="BA0AC88C" w:tentative="1">
      <w:start w:val="1"/>
      <w:numFmt w:val="bullet"/>
      <w:lvlText w:val="•"/>
      <w:lvlJc w:val="left"/>
      <w:pPr>
        <w:tabs>
          <w:tab w:val="num" w:pos="6480"/>
        </w:tabs>
        <w:ind w:left="6480" w:hanging="360"/>
      </w:pPr>
      <w:rPr>
        <w:rFonts w:ascii="Arial" w:hAnsi="Arial" w:hint="default"/>
      </w:rPr>
    </w:lvl>
  </w:abstractNum>
  <w:abstractNum w:abstractNumId="19">
    <w:nsid w:val="72527AE7"/>
    <w:multiLevelType w:val="hybridMultilevel"/>
    <w:tmpl w:val="944A610A"/>
    <w:lvl w:ilvl="0" w:tplc="55B2F2C2">
      <w:start w:val="1"/>
      <w:numFmt w:val="bullet"/>
      <w:lvlText w:val="•"/>
      <w:lvlJc w:val="left"/>
      <w:pPr>
        <w:tabs>
          <w:tab w:val="num" w:pos="720"/>
        </w:tabs>
        <w:ind w:left="720" w:hanging="360"/>
      </w:pPr>
      <w:rPr>
        <w:rFonts w:ascii="Arial" w:hAnsi="Arial" w:hint="default"/>
      </w:rPr>
    </w:lvl>
    <w:lvl w:ilvl="1" w:tplc="A57E757E" w:tentative="1">
      <w:start w:val="1"/>
      <w:numFmt w:val="bullet"/>
      <w:lvlText w:val="•"/>
      <w:lvlJc w:val="left"/>
      <w:pPr>
        <w:tabs>
          <w:tab w:val="num" w:pos="1440"/>
        </w:tabs>
        <w:ind w:left="1440" w:hanging="360"/>
      </w:pPr>
      <w:rPr>
        <w:rFonts w:ascii="Arial" w:hAnsi="Arial" w:hint="default"/>
      </w:rPr>
    </w:lvl>
    <w:lvl w:ilvl="2" w:tplc="02B0873E" w:tentative="1">
      <w:start w:val="1"/>
      <w:numFmt w:val="bullet"/>
      <w:lvlText w:val="•"/>
      <w:lvlJc w:val="left"/>
      <w:pPr>
        <w:tabs>
          <w:tab w:val="num" w:pos="2160"/>
        </w:tabs>
        <w:ind w:left="2160" w:hanging="360"/>
      </w:pPr>
      <w:rPr>
        <w:rFonts w:ascii="Arial" w:hAnsi="Arial" w:hint="default"/>
      </w:rPr>
    </w:lvl>
    <w:lvl w:ilvl="3" w:tplc="E1309BD6" w:tentative="1">
      <w:start w:val="1"/>
      <w:numFmt w:val="bullet"/>
      <w:lvlText w:val="•"/>
      <w:lvlJc w:val="left"/>
      <w:pPr>
        <w:tabs>
          <w:tab w:val="num" w:pos="2880"/>
        </w:tabs>
        <w:ind w:left="2880" w:hanging="360"/>
      </w:pPr>
      <w:rPr>
        <w:rFonts w:ascii="Arial" w:hAnsi="Arial" w:hint="default"/>
      </w:rPr>
    </w:lvl>
    <w:lvl w:ilvl="4" w:tplc="F698EBF4" w:tentative="1">
      <w:start w:val="1"/>
      <w:numFmt w:val="bullet"/>
      <w:lvlText w:val="•"/>
      <w:lvlJc w:val="left"/>
      <w:pPr>
        <w:tabs>
          <w:tab w:val="num" w:pos="3600"/>
        </w:tabs>
        <w:ind w:left="3600" w:hanging="360"/>
      </w:pPr>
      <w:rPr>
        <w:rFonts w:ascii="Arial" w:hAnsi="Arial" w:hint="default"/>
      </w:rPr>
    </w:lvl>
    <w:lvl w:ilvl="5" w:tplc="771CCDFA" w:tentative="1">
      <w:start w:val="1"/>
      <w:numFmt w:val="bullet"/>
      <w:lvlText w:val="•"/>
      <w:lvlJc w:val="left"/>
      <w:pPr>
        <w:tabs>
          <w:tab w:val="num" w:pos="4320"/>
        </w:tabs>
        <w:ind w:left="4320" w:hanging="360"/>
      </w:pPr>
      <w:rPr>
        <w:rFonts w:ascii="Arial" w:hAnsi="Arial" w:hint="default"/>
      </w:rPr>
    </w:lvl>
    <w:lvl w:ilvl="6" w:tplc="922E8F38" w:tentative="1">
      <w:start w:val="1"/>
      <w:numFmt w:val="bullet"/>
      <w:lvlText w:val="•"/>
      <w:lvlJc w:val="left"/>
      <w:pPr>
        <w:tabs>
          <w:tab w:val="num" w:pos="5040"/>
        </w:tabs>
        <w:ind w:left="5040" w:hanging="360"/>
      </w:pPr>
      <w:rPr>
        <w:rFonts w:ascii="Arial" w:hAnsi="Arial" w:hint="default"/>
      </w:rPr>
    </w:lvl>
    <w:lvl w:ilvl="7" w:tplc="EB92F7B8" w:tentative="1">
      <w:start w:val="1"/>
      <w:numFmt w:val="bullet"/>
      <w:lvlText w:val="•"/>
      <w:lvlJc w:val="left"/>
      <w:pPr>
        <w:tabs>
          <w:tab w:val="num" w:pos="5760"/>
        </w:tabs>
        <w:ind w:left="5760" w:hanging="360"/>
      </w:pPr>
      <w:rPr>
        <w:rFonts w:ascii="Arial" w:hAnsi="Arial" w:hint="default"/>
      </w:rPr>
    </w:lvl>
    <w:lvl w:ilvl="8" w:tplc="0C9AB3E6" w:tentative="1">
      <w:start w:val="1"/>
      <w:numFmt w:val="bullet"/>
      <w:lvlText w:val="•"/>
      <w:lvlJc w:val="left"/>
      <w:pPr>
        <w:tabs>
          <w:tab w:val="num" w:pos="6480"/>
        </w:tabs>
        <w:ind w:left="6480" w:hanging="360"/>
      </w:pPr>
      <w:rPr>
        <w:rFonts w:ascii="Arial" w:hAnsi="Arial" w:hint="default"/>
      </w:rPr>
    </w:lvl>
  </w:abstractNum>
  <w:abstractNum w:abstractNumId="20">
    <w:nsid w:val="736C4448"/>
    <w:multiLevelType w:val="hybridMultilevel"/>
    <w:tmpl w:val="95F6886E"/>
    <w:lvl w:ilvl="0" w:tplc="5AA28FE4">
      <w:start w:val="1"/>
      <w:numFmt w:val="bullet"/>
      <w:lvlText w:val="•"/>
      <w:lvlJc w:val="left"/>
      <w:pPr>
        <w:tabs>
          <w:tab w:val="num" w:pos="720"/>
        </w:tabs>
        <w:ind w:left="720" w:hanging="360"/>
      </w:pPr>
      <w:rPr>
        <w:rFonts w:ascii="Arial" w:hAnsi="Arial" w:hint="default"/>
      </w:rPr>
    </w:lvl>
    <w:lvl w:ilvl="1" w:tplc="807EC4CA">
      <w:numFmt w:val="bullet"/>
      <w:lvlText w:val="–"/>
      <w:lvlJc w:val="left"/>
      <w:pPr>
        <w:tabs>
          <w:tab w:val="num" w:pos="1440"/>
        </w:tabs>
        <w:ind w:left="1440" w:hanging="360"/>
      </w:pPr>
      <w:rPr>
        <w:rFonts w:ascii="Arial" w:hAnsi="Arial" w:hint="default"/>
      </w:rPr>
    </w:lvl>
    <w:lvl w:ilvl="2" w:tplc="EAF2E7A6">
      <w:numFmt w:val="bullet"/>
      <w:lvlText w:val="•"/>
      <w:lvlJc w:val="left"/>
      <w:pPr>
        <w:tabs>
          <w:tab w:val="num" w:pos="2160"/>
        </w:tabs>
        <w:ind w:left="2160" w:hanging="360"/>
      </w:pPr>
      <w:rPr>
        <w:rFonts w:ascii="Arial" w:hAnsi="Arial" w:hint="default"/>
      </w:rPr>
    </w:lvl>
    <w:lvl w:ilvl="3" w:tplc="7F4E7270">
      <w:numFmt w:val="bullet"/>
      <w:lvlText w:val="–"/>
      <w:lvlJc w:val="left"/>
      <w:pPr>
        <w:tabs>
          <w:tab w:val="num" w:pos="2880"/>
        </w:tabs>
        <w:ind w:left="2880" w:hanging="360"/>
      </w:pPr>
      <w:rPr>
        <w:rFonts w:ascii="Arial" w:hAnsi="Arial" w:hint="default"/>
      </w:rPr>
    </w:lvl>
    <w:lvl w:ilvl="4" w:tplc="CF52FA2C" w:tentative="1">
      <w:start w:val="1"/>
      <w:numFmt w:val="bullet"/>
      <w:lvlText w:val="•"/>
      <w:lvlJc w:val="left"/>
      <w:pPr>
        <w:tabs>
          <w:tab w:val="num" w:pos="3600"/>
        </w:tabs>
        <w:ind w:left="3600" w:hanging="360"/>
      </w:pPr>
      <w:rPr>
        <w:rFonts w:ascii="Arial" w:hAnsi="Arial" w:hint="default"/>
      </w:rPr>
    </w:lvl>
    <w:lvl w:ilvl="5" w:tplc="2056DF6E" w:tentative="1">
      <w:start w:val="1"/>
      <w:numFmt w:val="bullet"/>
      <w:lvlText w:val="•"/>
      <w:lvlJc w:val="left"/>
      <w:pPr>
        <w:tabs>
          <w:tab w:val="num" w:pos="4320"/>
        </w:tabs>
        <w:ind w:left="4320" w:hanging="360"/>
      </w:pPr>
      <w:rPr>
        <w:rFonts w:ascii="Arial" w:hAnsi="Arial" w:hint="default"/>
      </w:rPr>
    </w:lvl>
    <w:lvl w:ilvl="6" w:tplc="1080742C" w:tentative="1">
      <w:start w:val="1"/>
      <w:numFmt w:val="bullet"/>
      <w:lvlText w:val="•"/>
      <w:lvlJc w:val="left"/>
      <w:pPr>
        <w:tabs>
          <w:tab w:val="num" w:pos="5040"/>
        </w:tabs>
        <w:ind w:left="5040" w:hanging="360"/>
      </w:pPr>
      <w:rPr>
        <w:rFonts w:ascii="Arial" w:hAnsi="Arial" w:hint="default"/>
      </w:rPr>
    </w:lvl>
    <w:lvl w:ilvl="7" w:tplc="52AE6140" w:tentative="1">
      <w:start w:val="1"/>
      <w:numFmt w:val="bullet"/>
      <w:lvlText w:val="•"/>
      <w:lvlJc w:val="left"/>
      <w:pPr>
        <w:tabs>
          <w:tab w:val="num" w:pos="5760"/>
        </w:tabs>
        <w:ind w:left="5760" w:hanging="360"/>
      </w:pPr>
      <w:rPr>
        <w:rFonts w:ascii="Arial" w:hAnsi="Arial" w:hint="default"/>
      </w:rPr>
    </w:lvl>
    <w:lvl w:ilvl="8" w:tplc="6C6E1E2E" w:tentative="1">
      <w:start w:val="1"/>
      <w:numFmt w:val="bullet"/>
      <w:lvlText w:val="•"/>
      <w:lvlJc w:val="left"/>
      <w:pPr>
        <w:tabs>
          <w:tab w:val="num" w:pos="6480"/>
        </w:tabs>
        <w:ind w:left="6480" w:hanging="360"/>
      </w:pPr>
      <w:rPr>
        <w:rFonts w:ascii="Arial" w:hAnsi="Arial" w:hint="default"/>
      </w:rPr>
    </w:lvl>
  </w:abstractNum>
  <w:abstractNum w:abstractNumId="21">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3"/>
  </w:num>
  <w:num w:numId="2">
    <w:abstractNumId w:val="16"/>
  </w:num>
  <w:num w:numId="3">
    <w:abstractNumId w:val="18"/>
  </w:num>
  <w:num w:numId="4">
    <w:abstractNumId w:val="19"/>
  </w:num>
  <w:num w:numId="5">
    <w:abstractNumId w:val="8"/>
  </w:num>
  <w:num w:numId="6">
    <w:abstractNumId w:val="15"/>
  </w:num>
  <w:num w:numId="7">
    <w:abstractNumId w:val="12"/>
  </w:num>
  <w:num w:numId="8">
    <w:abstractNumId w:val="11"/>
  </w:num>
  <w:num w:numId="9">
    <w:abstractNumId w:val="14"/>
  </w:num>
  <w:num w:numId="10">
    <w:abstractNumId w:val="4"/>
  </w:num>
  <w:num w:numId="11">
    <w:abstractNumId w:val="9"/>
  </w:num>
  <w:num w:numId="12">
    <w:abstractNumId w:val="10"/>
  </w:num>
  <w:num w:numId="13">
    <w:abstractNumId w:val="5"/>
  </w:num>
  <w:num w:numId="14">
    <w:abstractNumId w:val="21"/>
  </w:num>
  <w:num w:numId="15">
    <w:abstractNumId w:val="1"/>
  </w:num>
  <w:num w:numId="16">
    <w:abstractNumId w:val="2"/>
  </w:num>
  <w:num w:numId="17">
    <w:abstractNumId w:val="17"/>
  </w:num>
  <w:num w:numId="18">
    <w:abstractNumId w:val="7"/>
  </w:num>
  <w:num w:numId="19">
    <w:abstractNumId w:val="13"/>
  </w:num>
  <w:num w:numId="20">
    <w:abstractNumId w:val="0"/>
  </w:num>
  <w:num w:numId="21">
    <w:abstractNumId w:val="20"/>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proofState w:spelling="clean" w:grammar="clean"/>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27ED"/>
    <w:rsid w:val="0000379E"/>
    <w:rsid w:val="000037AF"/>
    <w:rsid w:val="00003C52"/>
    <w:rsid w:val="00004537"/>
    <w:rsid w:val="00007948"/>
    <w:rsid w:val="000128F2"/>
    <w:rsid w:val="00017799"/>
    <w:rsid w:val="00017BDA"/>
    <w:rsid w:val="00017C85"/>
    <w:rsid w:val="0002036D"/>
    <w:rsid w:val="00020852"/>
    <w:rsid w:val="00020CB7"/>
    <w:rsid w:val="0002191D"/>
    <w:rsid w:val="00021E68"/>
    <w:rsid w:val="000233B8"/>
    <w:rsid w:val="000266A0"/>
    <w:rsid w:val="00030E6C"/>
    <w:rsid w:val="0003154D"/>
    <w:rsid w:val="00031C1D"/>
    <w:rsid w:val="00032AF4"/>
    <w:rsid w:val="000419BA"/>
    <w:rsid w:val="00042E92"/>
    <w:rsid w:val="0004483F"/>
    <w:rsid w:val="00045666"/>
    <w:rsid w:val="000456D7"/>
    <w:rsid w:val="00045CBD"/>
    <w:rsid w:val="00047943"/>
    <w:rsid w:val="0005182E"/>
    <w:rsid w:val="0005300E"/>
    <w:rsid w:val="000612D1"/>
    <w:rsid w:val="000621A8"/>
    <w:rsid w:val="0006400E"/>
    <w:rsid w:val="00064B3E"/>
    <w:rsid w:val="00065F1C"/>
    <w:rsid w:val="00066891"/>
    <w:rsid w:val="0006768C"/>
    <w:rsid w:val="00071032"/>
    <w:rsid w:val="00073860"/>
    <w:rsid w:val="00075B66"/>
    <w:rsid w:val="000766B3"/>
    <w:rsid w:val="000820DA"/>
    <w:rsid w:val="0008313F"/>
    <w:rsid w:val="000840C6"/>
    <w:rsid w:val="00085F45"/>
    <w:rsid w:val="00087322"/>
    <w:rsid w:val="000911E4"/>
    <w:rsid w:val="00093E7E"/>
    <w:rsid w:val="00095795"/>
    <w:rsid w:val="00096BD9"/>
    <w:rsid w:val="00097D22"/>
    <w:rsid w:val="000A08B5"/>
    <w:rsid w:val="000A2C7E"/>
    <w:rsid w:val="000A45AC"/>
    <w:rsid w:val="000A6235"/>
    <w:rsid w:val="000A65BC"/>
    <w:rsid w:val="000A7F9C"/>
    <w:rsid w:val="000B0E72"/>
    <w:rsid w:val="000B5813"/>
    <w:rsid w:val="000B6115"/>
    <w:rsid w:val="000B649E"/>
    <w:rsid w:val="000B6723"/>
    <w:rsid w:val="000C20DB"/>
    <w:rsid w:val="000C2D28"/>
    <w:rsid w:val="000C3003"/>
    <w:rsid w:val="000C3691"/>
    <w:rsid w:val="000C37E4"/>
    <w:rsid w:val="000C5893"/>
    <w:rsid w:val="000C7332"/>
    <w:rsid w:val="000D0AFE"/>
    <w:rsid w:val="000D1F67"/>
    <w:rsid w:val="000D4510"/>
    <w:rsid w:val="000D5153"/>
    <w:rsid w:val="000D597F"/>
    <w:rsid w:val="000D6CFC"/>
    <w:rsid w:val="000E01D4"/>
    <w:rsid w:val="000E198C"/>
    <w:rsid w:val="000E1D6A"/>
    <w:rsid w:val="000E434A"/>
    <w:rsid w:val="000E441C"/>
    <w:rsid w:val="000E6DEC"/>
    <w:rsid w:val="000F0182"/>
    <w:rsid w:val="000F0CD7"/>
    <w:rsid w:val="000F22CE"/>
    <w:rsid w:val="000F3C2A"/>
    <w:rsid w:val="000F5102"/>
    <w:rsid w:val="000F589A"/>
    <w:rsid w:val="000F6F65"/>
    <w:rsid w:val="0010127A"/>
    <w:rsid w:val="00102AFA"/>
    <w:rsid w:val="00104FE0"/>
    <w:rsid w:val="001061D8"/>
    <w:rsid w:val="00106A9F"/>
    <w:rsid w:val="001072A8"/>
    <w:rsid w:val="0011424E"/>
    <w:rsid w:val="00117291"/>
    <w:rsid w:val="00123571"/>
    <w:rsid w:val="00123B5C"/>
    <w:rsid w:val="00124082"/>
    <w:rsid w:val="00127F3D"/>
    <w:rsid w:val="001301B1"/>
    <w:rsid w:val="00130E89"/>
    <w:rsid w:val="00132D36"/>
    <w:rsid w:val="00141A2F"/>
    <w:rsid w:val="00142771"/>
    <w:rsid w:val="00142831"/>
    <w:rsid w:val="00142F43"/>
    <w:rsid w:val="00143316"/>
    <w:rsid w:val="00145505"/>
    <w:rsid w:val="00152C33"/>
    <w:rsid w:val="00153528"/>
    <w:rsid w:val="001553CA"/>
    <w:rsid w:val="00160A47"/>
    <w:rsid w:val="00160B00"/>
    <w:rsid w:val="00162698"/>
    <w:rsid w:val="00162F78"/>
    <w:rsid w:val="001643AC"/>
    <w:rsid w:val="00171980"/>
    <w:rsid w:val="00171D07"/>
    <w:rsid w:val="0017516C"/>
    <w:rsid w:val="00175AB9"/>
    <w:rsid w:val="00181060"/>
    <w:rsid w:val="00181490"/>
    <w:rsid w:val="00182304"/>
    <w:rsid w:val="0018379B"/>
    <w:rsid w:val="001839E0"/>
    <w:rsid w:val="0018585B"/>
    <w:rsid w:val="00192CE3"/>
    <w:rsid w:val="00193116"/>
    <w:rsid w:val="001A08AA"/>
    <w:rsid w:val="001A1DAC"/>
    <w:rsid w:val="001A3120"/>
    <w:rsid w:val="001B0237"/>
    <w:rsid w:val="001B1C3C"/>
    <w:rsid w:val="001B32BC"/>
    <w:rsid w:val="001C3A35"/>
    <w:rsid w:val="001C5F80"/>
    <w:rsid w:val="001C602C"/>
    <w:rsid w:val="001C67F1"/>
    <w:rsid w:val="001C7645"/>
    <w:rsid w:val="001C77FB"/>
    <w:rsid w:val="001D17FE"/>
    <w:rsid w:val="001D5FAC"/>
    <w:rsid w:val="001D61DA"/>
    <w:rsid w:val="001D6D1A"/>
    <w:rsid w:val="001D7B96"/>
    <w:rsid w:val="001E0240"/>
    <w:rsid w:val="001E290B"/>
    <w:rsid w:val="001E45F4"/>
    <w:rsid w:val="001E7AB9"/>
    <w:rsid w:val="001F2D35"/>
    <w:rsid w:val="001F2F6B"/>
    <w:rsid w:val="001F4D0D"/>
    <w:rsid w:val="001F51BB"/>
    <w:rsid w:val="001F609D"/>
    <w:rsid w:val="001F64A0"/>
    <w:rsid w:val="002029A6"/>
    <w:rsid w:val="0020352D"/>
    <w:rsid w:val="0020374C"/>
    <w:rsid w:val="002041AB"/>
    <w:rsid w:val="002045C1"/>
    <w:rsid w:val="00205968"/>
    <w:rsid w:val="00207DB7"/>
    <w:rsid w:val="002106C8"/>
    <w:rsid w:val="00212373"/>
    <w:rsid w:val="002138EA"/>
    <w:rsid w:val="00214FBD"/>
    <w:rsid w:val="00222897"/>
    <w:rsid w:val="00222AD3"/>
    <w:rsid w:val="00225A27"/>
    <w:rsid w:val="00230C68"/>
    <w:rsid w:val="00231775"/>
    <w:rsid w:val="00231866"/>
    <w:rsid w:val="00232268"/>
    <w:rsid w:val="00232B45"/>
    <w:rsid w:val="00234306"/>
    <w:rsid w:val="0023446F"/>
    <w:rsid w:val="00235127"/>
    <w:rsid w:val="00235394"/>
    <w:rsid w:val="002363F5"/>
    <w:rsid w:val="00242DD8"/>
    <w:rsid w:val="002447F0"/>
    <w:rsid w:val="00245711"/>
    <w:rsid w:val="00245B6B"/>
    <w:rsid w:val="00247295"/>
    <w:rsid w:val="0025035E"/>
    <w:rsid w:val="0025345F"/>
    <w:rsid w:val="00254DE6"/>
    <w:rsid w:val="00257632"/>
    <w:rsid w:val="00260476"/>
    <w:rsid w:val="00260D4B"/>
    <w:rsid w:val="0026179F"/>
    <w:rsid w:val="00261EF2"/>
    <w:rsid w:val="00262278"/>
    <w:rsid w:val="00265053"/>
    <w:rsid w:val="002715D3"/>
    <w:rsid w:val="002716E7"/>
    <w:rsid w:val="00272BC8"/>
    <w:rsid w:val="00274E1A"/>
    <w:rsid w:val="0027582B"/>
    <w:rsid w:val="00275B3C"/>
    <w:rsid w:val="0027745D"/>
    <w:rsid w:val="00280799"/>
    <w:rsid w:val="00282213"/>
    <w:rsid w:val="00283084"/>
    <w:rsid w:val="0028309A"/>
    <w:rsid w:val="00285046"/>
    <w:rsid w:val="0028522B"/>
    <w:rsid w:val="00290654"/>
    <w:rsid w:val="00290810"/>
    <w:rsid w:val="00291789"/>
    <w:rsid w:val="00291A21"/>
    <w:rsid w:val="00293617"/>
    <w:rsid w:val="00294905"/>
    <w:rsid w:val="00294FEF"/>
    <w:rsid w:val="00296B3D"/>
    <w:rsid w:val="002A05B0"/>
    <w:rsid w:val="002A0EAF"/>
    <w:rsid w:val="002A1FF0"/>
    <w:rsid w:val="002A4F2C"/>
    <w:rsid w:val="002A4F8E"/>
    <w:rsid w:val="002A59D3"/>
    <w:rsid w:val="002A5B17"/>
    <w:rsid w:val="002B091A"/>
    <w:rsid w:val="002B10A5"/>
    <w:rsid w:val="002B3853"/>
    <w:rsid w:val="002B4609"/>
    <w:rsid w:val="002B5420"/>
    <w:rsid w:val="002B6E44"/>
    <w:rsid w:val="002C1FC4"/>
    <w:rsid w:val="002C33D8"/>
    <w:rsid w:val="002C4696"/>
    <w:rsid w:val="002D05DD"/>
    <w:rsid w:val="002D44CF"/>
    <w:rsid w:val="002D4648"/>
    <w:rsid w:val="002E08A7"/>
    <w:rsid w:val="002E12A7"/>
    <w:rsid w:val="002E775B"/>
    <w:rsid w:val="002F0F87"/>
    <w:rsid w:val="002F2CFB"/>
    <w:rsid w:val="002F4093"/>
    <w:rsid w:val="002F53BE"/>
    <w:rsid w:val="002F6C9B"/>
    <w:rsid w:val="002F6EF4"/>
    <w:rsid w:val="002F796C"/>
    <w:rsid w:val="00300C95"/>
    <w:rsid w:val="003040AA"/>
    <w:rsid w:val="00304E3F"/>
    <w:rsid w:val="0030631E"/>
    <w:rsid w:val="00306331"/>
    <w:rsid w:val="00312538"/>
    <w:rsid w:val="00312E62"/>
    <w:rsid w:val="003140D7"/>
    <w:rsid w:val="00314AF6"/>
    <w:rsid w:val="003253ED"/>
    <w:rsid w:val="00331476"/>
    <w:rsid w:val="0033358C"/>
    <w:rsid w:val="00341E05"/>
    <w:rsid w:val="00341EE1"/>
    <w:rsid w:val="003449E6"/>
    <w:rsid w:val="003466ED"/>
    <w:rsid w:val="003543FA"/>
    <w:rsid w:val="00356B37"/>
    <w:rsid w:val="00361187"/>
    <w:rsid w:val="00361491"/>
    <w:rsid w:val="003626D4"/>
    <w:rsid w:val="003667FF"/>
    <w:rsid w:val="00367724"/>
    <w:rsid w:val="003719F8"/>
    <w:rsid w:val="00372085"/>
    <w:rsid w:val="00372B4D"/>
    <w:rsid w:val="0037533A"/>
    <w:rsid w:val="00376440"/>
    <w:rsid w:val="003772F3"/>
    <w:rsid w:val="00380562"/>
    <w:rsid w:val="00381C9C"/>
    <w:rsid w:val="003823D1"/>
    <w:rsid w:val="003919B6"/>
    <w:rsid w:val="00394970"/>
    <w:rsid w:val="00395673"/>
    <w:rsid w:val="00396A8B"/>
    <w:rsid w:val="003A0B33"/>
    <w:rsid w:val="003A0B5D"/>
    <w:rsid w:val="003A1829"/>
    <w:rsid w:val="003A377C"/>
    <w:rsid w:val="003A4CB3"/>
    <w:rsid w:val="003A665A"/>
    <w:rsid w:val="003B3F20"/>
    <w:rsid w:val="003B6D17"/>
    <w:rsid w:val="003B7DAB"/>
    <w:rsid w:val="003C05A5"/>
    <w:rsid w:val="003C3DD0"/>
    <w:rsid w:val="003C3FCA"/>
    <w:rsid w:val="003C5577"/>
    <w:rsid w:val="003C55D3"/>
    <w:rsid w:val="003C7323"/>
    <w:rsid w:val="003C74E2"/>
    <w:rsid w:val="003C785B"/>
    <w:rsid w:val="003C78A6"/>
    <w:rsid w:val="003D299E"/>
    <w:rsid w:val="003D2B31"/>
    <w:rsid w:val="003D44E8"/>
    <w:rsid w:val="003D4EAA"/>
    <w:rsid w:val="003D50A9"/>
    <w:rsid w:val="003D56C3"/>
    <w:rsid w:val="003E1394"/>
    <w:rsid w:val="003E2BDE"/>
    <w:rsid w:val="003E369A"/>
    <w:rsid w:val="003E3A7C"/>
    <w:rsid w:val="003E3CD8"/>
    <w:rsid w:val="003E604E"/>
    <w:rsid w:val="003F038E"/>
    <w:rsid w:val="003F1D9E"/>
    <w:rsid w:val="003F2E02"/>
    <w:rsid w:val="003F41C4"/>
    <w:rsid w:val="003F4CA1"/>
    <w:rsid w:val="003F51B5"/>
    <w:rsid w:val="003F6038"/>
    <w:rsid w:val="003F62B5"/>
    <w:rsid w:val="00400263"/>
    <w:rsid w:val="00400ADD"/>
    <w:rsid w:val="004017C2"/>
    <w:rsid w:val="0040419A"/>
    <w:rsid w:val="00406887"/>
    <w:rsid w:val="0040756A"/>
    <w:rsid w:val="00415B46"/>
    <w:rsid w:val="004217AC"/>
    <w:rsid w:val="00421A46"/>
    <w:rsid w:val="00422BAA"/>
    <w:rsid w:val="004237D4"/>
    <w:rsid w:val="00423CC7"/>
    <w:rsid w:val="00430271"/>
    <w:rsid w:val="00430E86"/>
    <w:rsid w:val="00431856"/>
    <w:rsid w:val="00432377"/>
    <w:rsid w:val="00433282"/>
    <w:rsid w:val="004361B4"/>
    <w:rsid w:val="00440E4B"/>
    <w:rsid w:val="00441C2A"/>
    <w:rsid w:val="00441C6D"/>
    <w:rsid w:val="00442568"/>
    <w:rsid w:val="004430CF"/>
    <w:rsid w:val="00443CC6"/>
    <w:rsid w:val="00444225"/>
    <w:rsid w:val="00444D6C"/>
    <w:rsid w:val="004453BB"/>
    <w:rsid w:val="00450EF8"/>
    <w:rsid w:val="004543ED"/>
    <w:rsid w:val="0046402B"/>
    <w:rsid w:val="004645B3"/>
    <w:rsid w:val="00465F13"/>
    <w:rsid w:val="0046699D"/>
    <w:rsid w:val="00474FA0"/>
    <w:rsid w:val="0047782B"/>
    <w:rsid w:val="0049156D"/>
    <w:rsid w:val="00492FDA"/>
    <w:rsid w:val="00495144"/>
    <w:rsid w:val="00497276"/>
    <w:rsid w:val="00497809"/>
    <w:rsid w:val="004A0D35"/>
    <w:rsid w:val="004A17C7"/>
    <w:rsid w:val="004A41BD"/>
    <w:rsid w:val="004A782C"/>
    <w:rsid w:val="004A7ADF"/>
    <w:rsid w:val="004B03DA"/>
    <w:rsid w:val="004B1EF8"/>
    <w:rsid w:val="004B5216"/>
    <w:rsid w:val="004B5CEC"/>
    <w:rsid w:val="004B693D"/>
    <w:rsid w:val="004B7715"/>
    <w:rsid w:val="004B7C86"/>
    <w:rsid w:val="004C58AD"/>
    <w:rsid w:val="004C72B1"/>
    <w:rsid w:val="004D072B"/>
    <w:rsid w:val="004D0C02"/>
    <w:rsid w:val="004D1DFD"/>
    <w:rsid w:val="004D2B59"/>
    <w:rsid w:val="004D3995"/>
    <w:rsid w:val="004D3B52"/>
    <w:rsid w:val="004D42E8"/>
    <w:rsid w:val="004D521F"/>
    <w:rsid w:val="004D77DD"/>
    <w:rsid w:val="004D7E24"/>
    <w:rsid w:val="004D7F48"/>
    <w:rsid w:val="004E2E83"/>
    <w:rsid w:val="004E5C20"/>
    <w:rsid w:val="004E6273"/>
    <w:rsid w:val="004E73B0"/>
    <w:rsid w:val="004F2F68"/>
    <w:rsid w:val="004F6299"/>
    <w:rsid w:val="004F7A3D"/>
    <w:rsid w:val="00505026"/>
    <w:rsid w:val="00505BFA"/>
    <w:rsid w:val="00515234"/>
    <w:rsid w:val="00517172"/>
    <w:rsid w:val="00517307"/>
    <w:rsid w:val="00521AAC"/>
    <w:rsid w:val="00521B8C"/>
    <w:rsid w:val="00526B6F"/>
    <w:rsid w:val="0053142A"/>
    <w:rsid w:val="005347FC"/>
    <w:rsid w:val="00540A87"/>
    <w:rsid w:val="005434D7"/>
    <w:rsid w:val="005479F5"/>
    <w:rsid w:val="00551B83"/>
    <w:rsid w:val="005558CF"/>
    <w:rsid w:val="00556E1D"/>
    <w:rsid w:val="00557502"/>
    <w:rsid w:val="00560492"/>
    <w:rsid w:val="00561D8D"/>
    <w:rsid w:val="005655DA"/>
    <w:rsid w:val="0056763E"/>
    <w:rsid w:val="00570EB9"/>
    <w:rsid w:val="005713B7"/>
    <w:rsid w:val="0057169E"/>
    <w:rsid w:val="0057707E"/>
    <w:rsid w:val="00577A52"/>
    <w:rsid w:val="005811BC"/>
    <w:rsid w:val="00586C80"/>
    <w:rsid w:val="0058747E"/>
    <w:rsid w:val="005910B3"/>
    <w:rsid w:val="005927CF"/>
    <w:rsid w:val="00592DE5"/>
    <w:rsid w:val="005939A4"/>
    <w:rsid w:val="00597DA3"/>
    <w:rsid w:val="005A1864"/>
    <w:rsid w:val="005A1B40"/>
    <w:rsid w:val="005A718C"/>
    <w:rsid w:val="005A7306"/>
    <w:rsid w:val="005A7381"/>
    <w:rsid w:val="005A772A"/>
    <w:rsid w:val="005B207E"/>
    <w:rsid w:val="005B3BAE"/>
    <w:rsid w:val="005B41E8"/>
    <w:rsid w:val="005B653A"/>
    <w:rsid w:val="005B7115"/>
    <w:rsid w:val="005C6516"/>
    <w:rsid w:val="005D1F5B"/>
    <w:rsid w:val="005D21ED"/>
    <w:rsid w:val="005D2248"/>
    <w:rsid w:val="005D23E2"/>
    <w:rsid w:val="005D3F3A"/>
    <w:rsid w:val="005D4407"/>
    <w:rsid w:val="005D4B05"/>
    <w:rsid w:val="005D6D26"/>
    <w:rsid w:val="005D761F"/>
    <w:rsid w:val="005E624D"/>
    <w:rsid w:val="005F4A7E"/>
    <w:rsid w:val="005F4D2C"/>
    <w:rsid w:val="005F7356"/>
    <w:rsid w:val="00600AD8"/>
    <w:rsid w:val="00602073"/>
    <w:rsid w:val="00602A66"/>
    <w:rsid w:val="00602FBB"/>
    <w:rsid w:val="00603C1C"/>
    <w:rsid w:val="00603D80"/>
    <w:rsid w:val="00610D3E"/>
    <w:rsid w:val="00611D97"/>
    <w:rsid w:val="00612402"/>
    <w:rsid w:val="0061646C"/>
    <w:rsid w:val="00621109"/>
    <w:rsid w:val="006235EE"/>
    <w:rsid w:val="0062498C"/>
    <w:rsid w:val="006301BA"/>
    <w:rsid w:val="0063232A"/>
    <w:rsid w:val="00634095"/>
    <w:rsid w:val="006362FF"/>
    <w:rsid w:val="006416FA"/>
    <w:rsid w:val="00642564"/>
    <w:rsid w:val="00642B71"/>
    <w:rsid w:val="00642ED4"/>
    <w:rsid w:val="00644B23"/>
    <w:rsid w:val="00645857"/>
    <w:rsid w:val="00646E36"/>
    <w:rsid w:val="006475B9"/>
    <w:rsid w:val="00650609"/>
    <w:rsid w:val="00651FDE"/>
    <w:rsid w:val="006529B7"/>
    <w:rsid w:val="00654E66"/>
    <w:rsid w:val="006550A5"/>
    <w:rsid w:val="006604A7"/>
    <w:rsid w:val="006604E7"/>
    <w:rsid w:val="0066272C"/>
    <w:rsid w:val="00662AB0"/>
    <w:rsid w:val="0066469F"/>
    <w:rsid w:val="00665483"/>
    <w:rsid w:val="006662AD"/>
    <w:rsid w:val="006670DA"/>
    <w:rsid w:val="00670916"/>
    <w:rsid w:val="00671A88"/>
    <w:rsid w:val="00671E20"/>
    <w:rsid w:val="00673BA4"/>
    <w:rsid w:val="00676D1F"/>
    <w:rsid w:val="00680165"/>
    <w:rsid w:val="0068235D"/>
    <w:rsid w:val="0068302C"/>
    <w:rsid w:val="00685642"/>
    <w:rsid w:val="006856E5"/>
    <w:rsid w:val="00685A73"/>
    <w:rsid w:val="00686FBC"/>
    <w:rsid w:val="00692130"/>
    <w:rsid w:val="00694823"/>
    <w:rsid w:val="00696E9D"/>
    <w:rsid w:val="0069720F"/>
    <w:rsid w:val="006A019B"/>
    <w:rsid w:val="006A18D4"/>
    <w:rsid w:val="006A3282"/>
    <w:rsid w:val="006A503D"/>
    <w:rsid w:val="006A6EAC"/>
    <w:rsid w:val="006B0D02"/>
    <w:rsid w:val="006B1EDA"/>
    <w:rsid w:val="006B3906"/>
    <w:rsid w:val="006B463E"/>
    <w:rsid w:val="006B46D8"/>
    <w:rsid w:val="006B572C"/>
    <w:rsid w:val="006B6A9B"/>
    <w:rsid w:val="006B6FF1"/>
    <w:rsid w:val="006B7B74"/>
    <w:rsid w:val="006C3095"/>
    <w:rsid w:val="006C674B"/>
    <w:rsid w:val="006D4225"/>
    <w:rsid w:val="006D47D2"/>
    <w:rsid w:val="006D611D"/>
    <w:rsid w:val="006D77BB"/>
    <w:rsid w:val="006E1144"/>
    <w:rsid w:val="006E1DC2"/>
    <w:rsid w:val="006E1E48"/>
    <w:rsid w:val="006E2345"/>
    <w:rsid w:val="006E4E35"/>
    <w:rsid w:val="006E4F62"/>
    <w:rsid w:val="006F2B4E"/>
    <w:rsid w:val="006F2DEC"/>
    <w:rsid w:val="007059BA"/>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D4D"/>
    <w:rsid w:val="00727982"/>
    <w:rsid w:val="007366B9"/>
    <w:rsid w:val="00736A92"/>
    <w:rsid w:val="0074030B"/>
    <w:rsid w:val="0074101D"/>
    <w:rsid w:val="00741A10"/>
    <w:rsid w:val="00742689"/>
    <w:rsid w:val="00747A2C"/>
    <w:rsid w:val="00750CEB"/>
    <w:rsid w:val="00752857"/>
    <w:rsid w:val="00752B68"/>
    <w:rsid w:val="00762C4B"/>
    <w:rsid w:val="007649DD"/>
    <w:rsid w:val="0076572F"/>
    <w:rsid w:val="00765FC8"/>
    <w:rsid w:val="007661AA"/>
    <w:rsid w:val="007664C6"/>
    <w:rsid w:val="0076656E"/>
    <w:rsid w:val="00770473"/>
    <w:rsid w:val="00770490"/>
    <w:rsid w:val="00774217"/>
    <w:rsid w:val="00774B4C"/>
    <w:rsid w:val="007755E7"/>
    <w:rsid w:val="007756C1"/>
    <w:rsid w:val="007808DE"/>
    <w:rsid w:val="00780A03"/>
    <w:rsid w:val="0078274A"/>
    <w:rsid w:val="00782BF1"/>
    <w:rsid w:val="007834B7"/>
    <w:rsid w:val="00785196"/>
    <w:rsid w:val="00785654"/>
    <w:rsid w:val="00786A24"/>
    <w:rsid w:val="00793494"/>
    <w:rsid w:val="007A28DC"/>
    <w:rsid w:val="007A29A0"/>
    <w:rsid w:val="007A446F"/>
    <w:rsid w:val="007A52C4"/>
    <w:rsid w:val="007A5410"/>
    <w:rsid w:val="007A6272"/>
    <w:rsid w:val="007B0D50"/>
    <w:rsid w:val="007B0E1D"/>
    <w:rsid w:val="007B21C5"/>
    <w:rsid w:val="007B319F"/>
    <w:rsid w:val="007B3B93"/>
    <w:rsid w:val="007B505C"/>
    <w:rsid w:val="007C0B20"/>
    <w:rsid w:val="007C2B61"/>
    <w:rsid w:val="007C3B6C"/>
    <w:rsid w:val="007C3C41"/>
    <w:rsid w:val="007C742F"/>
    <w:rsid w:val="007C772F"/>
    <w:rsid w:val="007D4E54"/>
    <w:rsid w:val="007D5A9E"/>
    <w:rsid w:val="007D6048"/>
    <w:rsid w:val="007D6C01"/>
    <w:rsid w:val="007E1F3B"/>
    <w:rsid w:val="007E4809"/>
    <w:rsid w:val="007E56D8"/>
    <w:rsid w:val="007E5C87"/>
    <w:rsid w:val="007F015A"/>
    <w:rsid w:val="007F0E1E"/>
    <w:rsid w:val="007F13F5"/>
    <w:rsid w:val="007F182F"/>
    <w:rsid w:val="007F628B"/>
    <w:rsid w:val="007F62EA"/>
    <w:rsid w:val="007F6744"/>
    <w:rsid w:val="007F700C"/>
    <w:rsid w:val="00801967"/>
    <w:rsid w:val="0080248E"/>
    <w:rsid w:val="008031B5"/>
    <w:rsid w:val="008072FF"/>
    <w:rsid w:val="00810FB0"/>
    <w:rsid w:val="0081689A"/>
    <w:rsid w:val="008240E1"/>
    <w:rsid w:val="0082583A"/>
    <w:rsid w:val="00826532"/>
    <w:rsid w:val="0083389F"/>
    <w:rsid w:val="00835C3C"/>
    <w:rsid w:val="00836C44"/>
    <w:rsid w:val="00842B4F"/>
    <w:rsid w:val="00843AAA"/>
    <w:rsid w:val="008510F1"/>
    <w:rsid w:val="00853D81"/>
    <w:rsid w:val="008556A6"/>
    <w:rsid w:val="00856FDC"/>
    <w:rsid w:val="00861537"/>
    <w:rsid w:val="008627A1"/>
    <w:rsid w:val="00863EBB"/>
    <w:rsid w:val="00864664"/>
    <w:rsid w:val="00866314"/>
    <w:rsid w:val="008671F5"/>
    <w:rsid w:val="00871645"/>
    <w:rsid w:val="00873715"/>
    <w:rsid w:val="0087373E"/>
    <w:rsid w:val="00874FE0"/>
    <w:rsid w:val="008754F7"/>
    <w:rsid w:val="00875CB4"/>
    <w:rsid w:val="008764E7"/>
    <w:rsid w:val="00883D7C"/>
    <w:rsid w:val="00884014"/>
    <w:rsid w:val="00885543"/>
    <w:rsid w:val="00885DDB"/>
    <w:rsid w:val="008920BD"/>
    <w:rsid w:val="008921D3"/>
    <w:rsid w:val="00893454"/>
    <w:rsid w:val="00895FE6"/>
    <w:rsid w:val="008A0249"/>
    <w:rsid w:val="008A0996"/>
    <w:rsid w:val="008A24BF"/>
    <w:rsid w:val="008A4BA1"/>
    <w:rsid w:val="008B1835"/>
    <w:rsid w:val="008B24BB"/>
    <w:rsid w:val="008B4235"/>
    <w:rsid w:val="008B6A34"/>
    <w:rsid w:val="008B6E98"/>
    <w:rsid w:val="008B7DF8"/>
    <w:rsid w:val="008C597F"/>
    <w:rsid w:val="008C5EEC"/>
    <w:rsid w:val="008C60E9"/>
    <w:rsid w:val="008D455F"/>
    <w:rsid w:val="008D73E1"/>
    <w:rsid w:val="008E0A4B"/>
    <w:rsid w:val="008E314F"/>
    <w:rsid w:val="008E4A88"/>
    <w:rsid w:val="008E715E"/>
    <w:rsid w:val="008F2C5A"/>
    <w:rsid w:val="008F616D"/>
    <w:rsid w:val="008F6413"/>
    <w:rsid w:val="008F68CF"/>
    <w:rsid w:val="008F7D93"/>
    <w:rsid w:val="0090028C"/>
    <w:rsid w:val="00901ECE"/>
    <w:rsid w:val="009046BE"/>
    <w:rsid w:val="00904C88"/>
    <w:rsid w:val="009050A8"/>
    <w:rsid w:val="00906173"/>
    <w:rsid w:val="00906356"/>
    <w:rsid w:val="00906895"/>
    <w:rsid w:val="0090773A"/>
    <w:rsid w:val="009100AC"/>
    <w:rsid w:val="009112A9"/>
    <w:rsid w:val="00912016"/>
    <w:rsid w:val="009147F7"/>
    <w:rsid w:val="00922EBD"/>
    <w:rsid w:val="00923B69"/>
    <w:rsid w:val="00924953"/>
    <w:rsid w:val="00925248"/>
    <w:rsid w:val="009308CF"/>
    <w:rsid w:val="00930C81"/>
    <w:rsid w:val="00930D32"/>
    <w:rsid w:val="00931377"/>
    <w:rsid w:val="00931702"/>
    <w:rsid w:val="00931937"/>
    <w:rsid w:val="009321BE"/>
    <w:rsid w:val="00933D69"/>
    <w:rsid w:val="00934967"/>
    <w:rsid w:val="00934D4B"/>
    <w:rsid w:val="00935866"/>
    <w:rsid w:val="00937AEE"/>
    <w:rsid w:val="009403DA"/>
    <w:rsid w:val="00944AB4"/>
    <w:rsid w:val="0094533F"/>
    <w:rsid w:val="00954F14"/>
    <w:rsid w:val="0095748C"/>
    <w:rsid w:val="0096268B"/>
    <w:rsid w:val="009626F8"/>
    <w:rsid w:val="009653BF"/>
    <w:rsid w:val="009659A4"/>
    <w:rsid w:val="00965EC6"/>
    <w:rsid w:val="00966889"/>
    <w:rsid w:val="009733BF"/>
    <w:rsid w:val="009776DE"/>
    <w:rsid w:val="0098134C"/>
    <w:rsid w:val="009816E7"/>
    <w:rsid w:val="009819AE"/>
    <w:rsid w:val="009829B0"/>
    <w:rsid w:val="00983910"/>
    <w:rsid w:val="00983A27"/>
    <w:rsid w:val="00983FE9"/>
    <w:rsid w:val="009864AF"/>
    <w:rsid w:val="009904DD"/>
    <w:rsid w:val="009928D4"/>
    <w:rsid w:val="00996AC8"/>
    <w:rsid w:val="00997846"/>
    <w:rsid w:val="009A04AF"/>
    <w:rsid w:val="009A2280"/>
    <w:rsid w:val="009A2C6C"/>
    <w:rsid w:val="009A43A2"/>
    <w:rsid w:val="009B1D86"/>
    <w:rsid w:val="009B2CB0"/>
    <w:rsid w:val="009B34E2"/>
    <w:rsid w:val="009B39E0"/>
    <w:rsid w:val="009B3D9F"/>
    <w:rsid w:val="009B48F1"/>
    <w:rsid w:val="009B6CC1"/>
    <w:rsid w:val="009C0727"/>
    <w:rsid w:val="009C1AD5"/>
    <w:rsid w:val="009C2D1D"/>
    <w:rsid w:val="009C3890"/>
    <w:rsid w:val="009C40E1"/>
    <w:rsid w:val="009C4A6F"/>
    <w:rsid w:val="009C628D"/>
    <w:rsid w:val="009D0348"/>
    <w:rsid w:val="009D1BE4"/>
    <w:rsid w:val="009D5DE0"/>
    <w:rsid w:val="009D62B1"/>
    <w:rsid w:val="009E0843"/>
    <w:rsid w:val="009E09B3"/>
    <w:rsid w:val="009E2929"/>
    <w:rsid w:val="009E5870"/>
    <w:rsid w:val="009F0330"/>
    <w:rsid w:val="009F3F7E"/>
    <w:rsid w:val="009F6EC8"/>
    <w:rsid w:val="00A0219E"/>
    <w:rsid w:val="00A0535F"/>
    <w:rsid w:val="00A05FD2"/>
    <w:rsid w:val="00A126D8"/>
    <w:rsid w:val="00A15D47"/>
    <w:rsid w:val="00A16E19"/>
    <w:rsid w:val="00A17573"/>
    <w:rsid w:val="00A21984"/>
    <w:rsid w:val="00A25923"/>
    <w:rsid w:val="00A33BED"/>
    <w:rsid w:val="00A33FD3"/>
    <w:rsid w:val="00A34818"/>
    <w:rsid w:val="00A35A6B"/>
    <w:rsid w:val="00A37125"/>
    <w:rsid w:val="00A50244"/>
    <w:rsid w:val="00A50E31"/>
    <w:rsid w:val="00A525AA"/>
    <w:rsid w:val="00A53DA9"/>
    <w:rsid w:val="00A55DFD"/>
    <w:rsid w:val="00A55F4E"/>
    <w:rsid w:val="00A56906"/>
    <w:rsid w:val="00A57448"/>
    <w:rsid w:val="00A57ACE"/>
    <w:rsid w:val="00A612A7"/>
    <w:rsid w:val="00A61831"/>
    <w:rsid w:val="00A6446C"/>
    <w:rsid w:val="00A64712"/>
    <w:rsid w:val="00A653A6"/>
    <w:rsid w:val="00A65439"/>
    <w:rsid w:val="00A65BF6"/>
    <w:rsid w:val="00A66640"/>
    <w:rsid w:val="00A66F72"/>
    <w:rsid w:val="00A67A2B"/>
    <w:rsid w:val="00A72864"/>
    <w:rsid w:val="00A73A6E"/>
    <w:rsid w:val="00A73DDE"/>
    <w:rsid w:val="00A81045"/>
    <w:rsid w:val="00A81933"/>
    <w:rsid w:val="00A81B15"/>
    <w:rsid w:val="00A83F73"/>
    <w:rsid w:val="00A85234"/>
    <w:rsid w:val="00A85DBC"/>
    <w:rsid w:val="00A86D7E"/>
    <w:rsid w:val="00A87366"/>
    <w:rsid w:val="00A878EF"/>
    <w:rsid w:val="00A9656B"/>
    <w:rsid w:val="00AA1A3B"/>
    <w:rsid w:val="00AA24C1"/>
    <w:rsid w:val="00AA4CA6"/>
    <w:rsid w:val="00AA4DD5"/>
    <w:rsid w:val="00AA5DEE"/>
    <w:rsid w:val="00AB3F85"/>
    <w:rsid w:val="00AB75F0"/>
    <w:rsid w:val="00AB7F9E"/>
    <w:rsid w:val="00AC04CD"/>
    <w:rsid w:val="00AC0B13"/>
    <w:rsid w:val="00AC0B5C"/>
    <w:rsid w:val="00AC0EFF"/>
    <w:rsid w:val="00AC12AF"/>
    <w:rsid w:val="00AC2665"/>
    <w:rsid w:val="00AC2EEB"/>
    <w:rsid w:val="00AC306A"/>
    <w:rsid w:val="00AC5005"/>
    <w:rsid w:val="00AC654A"/>
    <w:rsid w:val="00AC670F"/>
    <w:rsid w:val="00AC6B3D"/>
    <w:rsid w:val="00AC6DB8"/>
    <w:rsid w:val="00AD19C3"/>
    <w:rsid w:val="00AD2058"/>
    <w:rsid w:val="00AD6613"/>
    <w:rsid w:val="00AD6BD6"/>
    <w:rsid w:val="00AD6D86"/>
    <w:rsid w:val="00AE2DD6"/>
    <w:rsid w:val="00AE35E4"/>
    <w:rsid w:val="00AE6C3D"/>
    <w:rsid w:val="00AE747D"/>
    <w:rsid w:val="00AE77EC"/>
    <w:rsid w:val="00AF1CC9"/>
    <w:rsid w:val="00B01679"/>
    <w:rsid w:val="00B02181"/>
    <w:rsid w:val="00B02F68"/>
    <w:rsid w:val="00B03CAE"/>
    <w:rsid w:val="00B05546"/>
    <w:rsid w:val="00B05946"/>
    <w:rsid w:val="00B067A5"/>
    <w:rsid w:val="00B06E27"/>
    <w:rsid w:val="00B12421"/>
    <w:rsid w:val="00B12FE2"/>
    <w:rsid w:val="00B15E24"/>
    <w:rsid w:val="00B226D0"/>
    <w:rsid w:val="00B22E92"/>
    <w:rsid w:val="00B3024C"/>
    <w:rsid w:val="00B30F2A"/>
    <w:rsid w:val="00B31FB5"/>
    <w:rsid w:val="00B3223D"/>
    <w:rsid w:val="00B339C2"/>
    <w:rsid w:val="00B34988"/>
    <w:rsid w:val="00B3698F"/>
    <w:rsid w:val="00B406C1"/>
    <w:rsid w:val="00B41E8F"/>
    <w:rsid w:val="00B42372"/>
    <w:rsid w:val="00B42C7A"/>
    <w:rsid w:val="00B44009"/>
    <w:rsid w:val="00B463E3"/>
    <w:rsid w:val="00B47B48"/>
    <w:rsid w:val="00B5001E"/>
    <w:rsid w:val="00B52C8A"/>
    <w:rsid w:val="00B5445A"/>
    <w:rsid w:val="00B558AB"/>
    <w:rsid w:val="00B606D9"/>
    <w:rsid w:val="00B60991"/>
    <w:rsid w:val="00B62D3B"/>
    <w:rsid w:val="00B64ABD"/>
    <w:rsid w:val="00B65225"/>
    <w:rsid w:val="00B70989"/>
    <w:rsid w:val="00B73543"/>
    <w:rsid w:val="00B739BA"/>
    <w:rsid w:val="00B73AE2"/>
    <w:rsid w:val="00B73BFC"/>
    <w:rsid w:val="00B75147"/>
    <w:rsid w:val="00B80274"/>
    <w:rsid w:val="00B8397B"/>
    <w:rsid w:val="00B8446C"/>
    <w:rsid w:val="00B84970"/>
    <w:rsid w:val="00B876F0"/>
    <w:rsid w:val="00B87ECE"/>
    <w:rsid w:val="00B9181B"/>
    <w:rsid w:val="00B925DD"/>
    <w:rsid w:val="00B9543F"/>
    <w:rsid w:val="00B95A46"/>
    <w:rsid w:val="00BA146A"/>
    <w:rsid w:val="00BA1CBC"/>
    <w:rsid w:val="00BA1D66"/>
    <w:rsid w:val="00BB087F"/>
    <w:rsid w:val="00BB16F4"/>
    <w:rsid w:val="00BB5F3A"/>
    <w:rsid w:val="00BB5FFE"/>
    <w:rsid w:val="00BB6A38"/>
    <w:rsid w:val="00BC40A6"/>
    <w:rsid w:val="00BC4CBB"/>
    <w:rsid w:val="00BC5AE7"/>
    <w:rsid w:val="00BC5C6D"/>
    <w:rsid w:val="00BC7FED"/>
    <w:rsid w:val="00BD14EA"/>
    <w:rsid w:val="00BD3CDD"/>
    <w:rsid w:val="00BD7B79"/>
    <w:rsid w:val="00BE1672"/>
    <w:rsid w:val="00BE31EA"/>
    <w:rsid w:val="00BE3E00"/>
    <w:rsid w:val="00BE48B6"/>
    <w:rsid w:val="00BE7095"/>
    <w:rsid w:val="00BE78BD"/>
    <w:rsid w:val="00BF03BB"/>
    <w:rsid w:val="00BF15F6"/>
    <w:rsid w:val="00BF28CB"/>
    <w:rsid w:val="00BF50DB"/>
    <w:rsid w:val="00BF62CD"/>
    <w:rsid w:val="00BF7F29"/>
    <w:rsid w:val="00BF7F3A"/>
    <w:rsid w:val="00C04118"/>
    <w:rsid w:val="00C07A28"/>
    <w:rsid w:val="00C10DCF"/>
    <w:rsid w:val="00C16EAA"/>
    <w:rsid w:val="00C20409"/>
    <w:rsid w:val="00C26212"/>
    <w:rsid w:val="00C26985"/>
    <w:rsid w:val="00C274F5"/>
    <w:rsid w:val="00C3198F"/>
    <w:rsid w:val="00C329CB"/>
    <w:rsid w:val="00C34F14"/>
    <w:rsid w:val="00C36435"/>
    <w:rsid w:val="00C42EA1"/>
    <w:rsid w:val="00C50891"/>
    <w:rsid w:val="00C51228"/>
    <w:rsid w:val="00C51ECB"/>
    <w:rsid w:val="00C53A1A"/>
    <w:rsid w:val="00C53B3C"/>
    <w:rsid w:val="00C540F4"/>
    <w:rsid w:val="00C546CF"/>
    <w:rsid w:val="00C56601"/>
    <w:rsid w:val="00C575F0"/>
    <w:rsid w:val="00C578B3"/>
    <w:rsid w:val="00C63A4E"/>
    <w:rsid w:val="00C70E7D"/>
    <w:rsid w:val="00C73658"/>
    <w:rsid w:val="00C80CB7"/>
    <w:rsid w:val="00C813D8"/>
    <w:rsid w:val="00C816A2"/>
    <w:rsid w:val="00C8176D"/>
    <w:rsid w:val="00C81962"/>
    <w:rsid w:val="00C82C1B"/>
    <w:rsid w:val="00C83065"/>
    <w:rsid w:val="00C8380C"/>
    <w:rsid w:val="00C84376"/>
    <w:rsid w:val="00C847AC"/>
    <w:rsid w:val="00C91E2D"/>
    <w:rsid w:val="00C93060"/>
    <w:rsid w:val="00C94692"/>
    <w:rsid w:val="00C95CAE"/>
    <w:rsid w:val="00C96A24"/>
    <w:rsid w:val="00C97B91"/>
    <w:rsid w:val="00CA3229"/>
    <w:rsid w:val="00CA32E8"/>
    <w:rsid w:val="00CA40DE"/>
    <w:rsid w:val="00CA559C"/>
    <w:rsid w:val="00CA6520"/>
    <w:rsid w:val="00CA6614"/>
    <w:rsid w:val="00CB1793"/>
    <w:rsid w:val="00CB203F"/>
    <w:rsid w:val="00CB2E29"/>
    <w:rsid w:val="00CB3271"/>
    <w:rsid w:val="00CB3746"/>
    <w:rsid w:val="00CB47F3"/>
    <w:rsid w:val="00CB5123"/>
    <w:rsid w:val="00CB77C1"/>
    <w:rsid w:val="00CC10BE"/>
    <w:rsid w:val="00CC26C6"/>
    <w:rsid w:val="00CC31CC"/>
    <w:rsid w:val="00CC742C"/>
    <w:rsid w:val="00CD03C9"/>
    <w:rsid w:val="00CD08A3"/>
    <w:rsid w:val="00CD2A32"/>
    <w:rsid w:val="00CD4DC8"/>
    <w:rsid w:val="00CD6473"/>
    <w:rsid w:val="00CE0F68"/>
    <w:rsid w:val="00CE5D2F"/>
    <w:rsid w:val="00CE64A9"/>
    <w:rsid w:val="00CE6621"/>
    <w:rsid w:val="00CE6B6C"/>
    <w:rsid w:val="00CE7406"/>
    <w:rsid w:val="00CF0B10"/>
    <w:rsid w:val="00CF1288"/>
    <w:rsid w:val="00CF1369"/>
    <w:rsid w:val="00CF1BA7"/>
    <w:rsid w:val="00CF21D8"/>
    <w:rsid w:val="00CF3CC6"/>
    <w:rsid w:val="00CF6D00"/>
    <w:rsid w:val="00CF71D1"/>
    <w:rsid w:val="00CF7231"/>
    <w:rsid w:val="00D0117C"/>
    <w:rsid w:val="00D04B8B"/>
    <w:rsid w:val="00D058C4"/>
    <w:rsid w:val="00D072A2"/>
    <w:rsid w:val="00D07CEE"/>
    <w:rsid w:val="00D12280"/>
    <w:rsid w:val="00D1300C"/>
    <w:rsid w:val="00D150B1"/>
    <w:rsid w:val="00D150DB"/>
    <w:rsid w:val="00D1579D"/>
    <w:rsid w:val="00D176B0"/>
    <w:rsid w:val="00D176E0"/>
    <w:rsid w:val="00D17A79"/>
    <w:rsid w:val="00D17F4D"/>
    <w:rsid w:val="00D262B4"/>
    <w:rsid w:val="00D264AA"/>
    <w:rsid w:val="00D274E8"/>
    <w:rsid w:val="00D34921"/>
    <w:rsid w:val="00D34A98"/>
    <w:rsid w:val="00D34DA4"/>
    <w:rsid w:val="00D36614"/>
    <w:rsid w:val="00D37BD0"/>
    <w:rsid w:val="00D40239"/>
    <w:rsid w:val="00D40266"/>
    <w:rsid w:val="00D40E06"/>
    <w:rsid w:val="00D42438"/>
    <w:rsid w:val="00D50D6E"/>
    <w:rsid w:val="00D50DBD"/>
    <w:rsid w:val="00D51FBE"/>
    <w:rsid w:val="00D520E4"/>
    <w:rsid w:val="00D526A5"/>
    <w:rsid w:val="00D53BFB"/>
    <w:rsid w:val="00D5415B"/>
    <w:rsid w:val="00D55F77"/>
    <w:rsid w:val="00D575F4"/>
    <w:rsid w:val="00D5781D"/>
    <w:rsid w:val="00D57DFA"/>
    <w:rsid w:val="00D60B9E"/>
    <w:rsid w:val="00D651AF"/>
    <w:rsid w:val="00D66315"/>
    <w:rsid w:val="00D70E88"/>
    <w:rsid w:val="00D70F9D"/>
    <w:rsid w:val="00D71D3B"/>
    <w:rsid w:val="00D72253"/>
    <w:rsid w:val="00D7454B"/>
    <w:rsid w:val="00D75D35"/>
    <w:rsid w:val="00D76801"/>
    <w:rsid w:val="00D80F86"/>
    <w:rsid w:val="00D82619"/>
    <w:rsid w:val="00D831F6"/>
    <w:rsid w:val="00D839B8"/>
    <w:rsid w:val="00D83AAD"/>
    <w:rsid w:val="00D84411"/>
    <w:rsid w:val="00D90132"/>
    <w:rsid w:val="00D9135B"/>
    <w:rsid w:val="00D91D89"/>
    <w:rsid w:val="00DA025E"/>
    <w:rsid w:val="00DA0DEE"/>
    <w:rsid w:val="00DA518A"/>
    <w:rsid w:val="00DA706D"/>
    <w:rsid w:val="00DB0073"/>
    <w:rsid w:val="00DB0BA5"/>
    <w:rsid w:val="00DB1284"/>
    <w:rsid w:val="00DC1331"/>
    <w:rsid w:val="00DC39A9"/>
    <w:rsid w:val="00DC53E7"/>
    <w:rsid w:val="00DC756C"/>
    <w:rsid w:val="00DC7BB8"/>
    <w:rsid w:val="00DD00AF"/>
    <w:rsid w:val="00DD0C2C"/>
    <w:rsid w:val="00DD3142"/>
    <w:rsid w:val="00DD576B"/>
    <w:rsid w:val="00DE22B1"/>
    <w:rsid w:val="00DE263D"/>
    <w:rsid w:val="00DE283D"/>
    <w:rsid w:val="00DE4455"/>
    <w:rsid w:val="00DE60C1"/>
    <w:rsid w:val="00DE67FC"/>
    <w:rsid w:val="00DF0815"/>
    <w:rsid w:val="00DF2BBB"/>
    <w:rsid w:val="00DF30DF"/>
    <w:rsid w:val="00DF4C57"/>
    <w:rsid w:val="00DF5A00"/>
    <w:rsid w:val="00E02397"/>
    <w:rsid w:val="00E064D0"/>
    <w:rsid w:val="00E06B0C"/>
    <w:rsid w:val="00E07B9A"/>
    <w:rsid w:val="00E11534"/>
    <w:rsid w:val="00E15F57"/>
    <w:rsid w:val="00E22B3F"/>
    <w:rsid w:val="00E237F4"/>
    <w:rsid w:val="00E238E4"/>
    <w:rsid w:val="00E23E48"/>
    <w:rsid w:val="00E253B2"/>
    <w:rsid w:val="00E26073"/>
    <w:rsid w:val="00E26F58"/>
    <w:rsid w:val="00E30FEC"/>
    <w:rsid w:val="00E31CCF"/>
    <w:rsid w:val="00E32A4A"/>
    <w:rsid w:val="00E4069E"/>
    <w:rsid w:val="00E4076B"/>
    <w:rsid w:val="00E43552"/>
    <w:rsid w:val="00E45EF3"/>
    <w:rsid w:val="00E519C5"/>
    <w:rsid w:val="00E52777"/>
    <w:rsid w:val="00E5329C"/>
    <w:rsid w:val="00E5363C"/>
    <w:rsid w:val="00E539AC"/>
    <w:rsid w:val="00E54AF8"/>
    <w:rsid w:val="00E55ABC"/>
    <w:rsid w:val="00E57518"/>
    <w:rsid w:val="00E57B74"/>
    <w:rsid w:val="00E6150C"/>
    <w:rsid w:val="00E61DFE"/>
    <w:rsid w:val="00E62283"/>
    <w:rsid w:val="00E66A18"/>
    <w:rsid w:val="00E70031"/>
    <w:rsid w:val="00E73617"/>
    <w:rsid w:val="00E7460A"/>
    <w:rsid w:val="00E75C57"/>
    <w:rsid w:val="00E81E3D"/>
    <w:rsid w:val="00E83BD8"/>
    <w:rsid w:val="00E845C2"/>
    <w:rsid w:val="00E852A0"/>
    <w:rsid w:val="00E85872"/>
    <w:rsid w:val="00E8629F"/>
    <w:rsid w:val="00E86553"/>
    <w:rsid w:val="00E902E8"/>
    <w:rsid w:val="00E908D1"/>
    <w:rsid w:val="00E90F26"/>
    <w:rsid w:val="00E924F9"/>
    <w:rsid w:val="00E936BC"/>
    <w:rsid w:val="00E977FD"/>
    <w:rsid w:val="00EA1146"/>
    <w:rsid w:val="00EA15EB"/>
    <w:rsid w:val="00EA20D4"/>
    <w:rsid w:val="00EA22BD"/>
    <w:rsid w:val="00EA3C24"/>
    <w:rsid w:val="00EA5C32"/>
    <w:rsid w:val="00EA7566"/>
    <w:rsid w:val="00EA7B28"/>
    <w:rsid w:val="00EB2122"/>
    <w:rsid w:val="00EB342C"/>
    <w:rsid w:val="00EB47AD"/>
    <w:rsid w:val="00EC2A82"/>
    <w:rsid w:val="00EC44C8"/>
    <w:rsid w:val="00EC556A"/>
    <w:rsid w:val="00EC7140"/>
    <w:rsid w:val="00EC722B"/>
    <w:rsid w:val="00ED509A"/>
    <w:rsid w:val="00ED5262"/>
    <w:rsid w:val="00ED5719"/>
    <w:rsid w:val="00ED5D0F"/>
    <w:rsid w:val="00EE11B3"/>
    <w:rsid w:val="00EE2E65"/>
    <w:rsid w:val="00EE3C68"/>
    <w:rsid w:val="00EF0A71"/>
    <w:rsid w:val="00EF2D85"/>
    <w:rsid w:val="00EF3549"/>
    <w:rsid w:val="00EF3BAD"/>
    <w:rsid w:val="00EF3D28"/>
    <w:rsid w:val="00EF4968"/>
    <w:rsid w:val="00EF5D37"/>
    <w:rsid w:val="00EF74A9"/>
    <w:rsid w:val="00EF7BA9"/>
    <w:rsid w:val="00F00944"/>
    <w:rsid w:val="00F023A9"/>
    <w:rsid w:val="00F0343A"/>
    <w:rsid w:val="00F049C4"/>
    <w:rsid w:val="00F06B98"/>
    <w:rsid w:val="00F06C54"/>
    <w:rsid w:val="00F06DD8"/>
    <w:rsid w:val="00F072D8"/>
    <w:rsid w:val="00F10825"/>
    <w:rsid w:val="00F15C84"/>
    <w:rsid w:val="00F16188"/>
    <w:rsid w:val="00F176F7"/>
    <w:rsid w:val="00F20B94"/>
    <w:rsid w:val="00F21630"/>
    <w:rsid w:val="00F21AA3"/>
    <w:rsid w:val="00F21B36"/>
    <w:rsid w:val="00F21FA0"/>
    <w:rsid w:val="00F22AF9"/>
    <w:rsid w:val="00F260BB"/>
    <w:rsid w:val="00F262D7"/>
    <w:rsid w:val="00F30B22"/>
    <w:rsid w:val="00F31369"/>
    <w:rsid w:val="00F31F73"/>
    <w:rsid w:val="00F3281B"/>
    <w:rsid w:val="00F33C35"/>
    <w:rsid w:val="00F35313"/>
    <w:rsid w:val="00F3578A"/>
    <w:rsid w:val="00F41776"/>
    <w:rsid w:val="00F43104"/>
    <w:rsid w:val="00F44A61"/>
    <w:rsid w:val="00F4734D"/>
    <w:rsid w:val="00F47D81"/>
    <w:rsid w:val="00F52F19"/>
    <w:rsid w:val="00F541F6"/>
    <w:rsid w:val="00F55467"/>
    <w:rsid w:val="00F56DD6"/>
    <w:rsid w:val="00F63A09"/>
    <w:rsid w:val="00F640C8"/>
    <w:rsid w:val="00F64E51"/>
    <w:rsid w:val="00F66A1B"/>
    <w:rsid w:val="00F7146E"/>
    <w:rsid w:val="00F739ED"/>
    <w:rsid w:val="00F75DB0"/>
    <w:rsid w:val="00F76FBE"/>
    <w:rsid w:val="00F7778F"/>
    <w:rsid w:val="00F77D34"/>
    <w:rsid w:val="00F825CC"/>
    <w:rsid w:val="00F835C1"/>
    <w:rsid w:val="00F84B44"/>
    <w:rsid w:val="00F84CC4"/>
    <w:rsid w:val="00F86875"/>
    <w:rsid w:val="00F8704F"/>
    <w:rsid w:val="00F87B0C"/>
    <w:rsid w:val="00F91E93"/>
    <w:rsid w:val="00FA0423"/>
    <w:rsid w:val="00FA2CF7"/>
    <w:rsid w:val="00FA2E18"/>
    <w:rsid w:val="00FA6851"/>
    <w:rsid w:val="00FA76C0"/>
    <w:rsid w:val="00FB0D2D"/>
    <w:rsid w:val="00FB2CCA"/>
    <w:rsid w:val="00FB52C2"/>
    <w:rsid w:val="00FB58D3"/>
    <w:rsid w:val="00FB6375"/>
    <w:rsid w:val="00FC051F"/>
    <w:rsid w:val="00FC542F"/>
    <w:rsid w:val="00FC6C4B"/>
    <w:rsid w:val="00FC7090"/>
    <w:rsid w:val="00FC713E"/>
    <w:rsid w:val="00FD2747"/>
    <w:rsid w:val="00FD407B"/>
    <w:rsid w:val="00FD650F"/>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38C97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a">
    <w:name w:val="Table Grid"/>
    <w:basedOn w:val="a1"/>
    <w:rsid w:val="000F22CE"/>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qFormat/>
    <w:rsid w:val="00F06DD8"/>
    <w:rPr>
      <w:lang w:val="en-GB" w:eastAsia="en-US"/>
    </w:rPr>
  </w:style>
  <w:style w:type="paragraph" w:styleId="afb">
    <w:name w:val="Date"/>
    <w:basedOn w:val="a"/>
    <w:next w:val="a"/>
    <w:link w:val="afc"/>
    <w:rsid w:val="00B02181"/>
  </w:style>
  <w:style w:type="character" w:customStyle="1" w:styleId="afc">
    <w:name w:val="日付 (文字)"/>
    <w:link w:val="afb"/>
    <w:rsid w:val="00B02181"/>
    <w:rPr>
      <w:lang w:val="en-GB" w:eastAsia="en-US"/>
    </w:rPr>
  </w:style>
  <w:style w:type="paragraph" w:styleId="afd">
    <w:name w:val="List Paragraph"/>
    <w:basedOn w:val="a"/>
    <w:uiPriority w:val="34"/>
    <w:qFormat/>
    <w:rsid w:val="00CF7231"/>
    <w:pPr>
      <w:spacing w:after="0"/>
      <w:ind w:leftChars="400" w:left="960"/>
    </w:pPr>
    <w:rPr>
      <w:rFonts w:ascii="ＭＳ 明朝" w:hAnsi="ＭＳ 明朝"/>
      <w:lang w:val="en-US"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63996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81544371">
      <w:bodyDiv w:val="1"/>
      <w:marLeft w:val="0"/>
      <w:marRight w:val="0"/>
      <w:marTop w:val="0"/>
      <w:marBottom w:val="0"/>
      <w:divBdr>
        <w:top w:val="none" w:sz="0" w:space="0" w:color="auto"/>
        <w:left w:val="none" w:sz="0" w:space="0" w:color="auto"/>
        <w:bottom w:val="none" w:sz="0" w:space="0" w:color="auto"/>
        <w:right w:val="none" w:sz="0" w:space="0" w:color="auto"/>
      </w:divBdr>
      <w:divsChild>
        <w:div w:id="2060980539">
          <w:marLeft w:val="0"/>
          <w:marRight w:val="0"/>
          <w:marTop w:val="0"/>
          <w:marBottom w:val="0"/>
          <w:divBdr>
            <w:top w:val="none" w:sz="0" w:space="0" w:color="auto"/>
            <w:left w:val="none" w:sz="0" w:space="0" w:color="auto"/>
            <w:bottom w:val="none" w:sz="0" w:space="0" w:color="auto"/>
            <w:right w:val="none" w:sz="0" w:space="0" w:color="auto"/>
          </w:divBdr>
          <w:divsChild>
            <w:div w:id="1507865136">
              <w:marLeft w:val="0"/>
              <w:marRight w:val="0"/>
              <w:marTop w:val="0"/>
              <w:marBottom w:val="0"/>
              <w:divBdr>
                <w:top w:val="none" w:sz="0" w:space="0" w:color="auto"/>
                <w:left w:val="none" w:sz="0" w:space="0" w:color="auto"/>
                <w:bottom w:val="none" w:sz="0" w:space="0" w:color="auto"/>
                <w:right w:val="none" w:sz="0" w:space="0" w:color="auto"/>
              </w:divBdr>
              <w:divsChild>
                <w:div w:id="1097169847">
                  <w:marLeft w:val="0"/>
                  <w:marRight w:val="0"/>
                  <w:marTop w:val="0"/>
                  <w:marBottom w:val="0"/>
                  <w:divBdr>
                    <w:top w:val="none" w:sz="0" w:space="0" w:color="auto"/>
                    <w:left w:val="none" w:sz="0" w:space="0" w:color="auto"/>
                    <w:bottom w:val="none" w:sz="0" w:space="0" w:color="auto"/>
                    <w:right w:val="none" w:sz="0" w:space="0" w:color="auto"/>
                  </w:divBdr>
                  <w:divsChild>
                    <w:div w:id="1491406243">
                      <w:marLeft w:val="0"/>
                      <w:marRight w:val="0"/>
                      <w:marTop w:val="0"/>
                      <w:marBottom w:val="0"/>
                      <w:divBdr>
                        <w:top w:val="none" w:sz="0" w:space="0" w:color="auto"/>
                        <w:left w:val="none" w:sz="0" w:space="0" w:color="auto"/>
                        <w:bottom w:val="none" w:sz="0" w:space="0" w:color="auto"/>
                        <w:right w:val="none" w:sz="0" w:space="0" w:color="auto"/>
                      </w:divBdr>
                      <w:divsChild>
                        <w:div w:id="551238002">
                          <w:marLeft w:val="0"/>
                          <w:marRight w:val="0"/>
                          <w:marTop w:val="0"/>
                          <w:marBottom w:val="0"/>
                          <w:divBdr>
                            <w:top w:val="none" w:sz="0" w:space="0" w:color="auto"/>
                            <w:left w:val="none" w:sz="0" w:space="0" w:color="auto"/>
                            <w:bottom w:val="none" w:sz="0" w:space="0" w:color="auto"/>
                            <w:right w:val="none" w:sz="0" w:space="0" w:color="auto"/>
                          </w:divBdr>
                          <w:divsChild>
                            <w:div w:id="996035280">
                              <w:marLeft w:val="0"/>
                              <w:marRight w:val="0"/>
                              <w:marTop w:val="0"/>
                              <w:marBottom w:val="0"/>
                              <w:divBdr>
                                <w:top w:val="none" w:sz="0" w:space="0" w:color="auto"/>
                                <w:left w:val="none" w:sz="0" w:space="0" w:color="auto"/>
                                <w:bottom w:val="none" w:sz="0" w:space="0" w:color="auto"/>
                                <w:right w:val="none" w:sz="0" w:space="0" w:color="auto"/>
                              </w:divBdr>
                              <w:divsChild>
                                <w:div w:id="638845530">
                                  <w:marLeft w:val="0"/>
                                  <w:marRight w:val="0"/>
                                  <w:marTop w:val="0"/>
                                  <w:marBottom w:val="0"/>
                                  <w:divBdr>
                                    <w:top w:val="none" w:sz="0" w:space="0" w:color="auto"/>
                                    <w:left w:val="none" w:sz="0" w:space="0" w:color="auto"/>
                                    <w:bottom w:val="none" w:sz="0" w:space="0" w:color="auto"/>
                                    <w:right w:val="none" w:sz="0" w:space="0" w:color="auto"/>
                                  </w:divBdr>
                                  <w:divsChild>
                                    <w:div w:id="518541298">
                                      <w:marLeft w:val="0"/>
                                      <w:marRight w:val="0"/>
                                      <w:marTop w:val="0"/>
                                      <w:marBottom w:val="0"/>
                                      <w:divBdr>
                                        <w:top w:val="none" w:sz="0" w:space="0" w:color="auto"/>
                                        <w:left w:val="none" w:sz="0" w:space="0" w:color="auto"/>
                                        <w:bottom w:val="none" w:sz="0" w:space="0" w:color="auto"/>
                                        <w:right w:val="none" w:sz="0" w:space="0" w:color="auto"/>
                                      </w:divBdr>
                                      <w:divsChild>
                                        <w:div w:id="1657302455">
                                          <w:marLeft w:val="0"/>
                                          <w:marRight w:val="0"/>
                                          <w:marTop w:val="0"/>
                                          <w:marBottom w:val="495"/>
                                          <w:divBdr>
                                            <w:top w:val="none" w:sz="0" w:space="0" w:color="auto"/>
                                            <w:left w:val="none" w:sz="0" w:space="0" w:color="auto"/>
                                            <w:bottom w:val="none" w:sz="0" w:space="0" w:color="auto"/>
                                            <w:right w:val="none" w:sz="0" w:space="0" w:color="auto"/>
                                          </w:divBdr>
                                          <w:divsChild>
                                            <w:div w:id="45777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19335568">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699370">
      <w:bodyDiv w:val="1"/>
      <w:marLeft w:val="0"/>
      <w:marRight w:val="0"/>
      <w:marTop w:val="0"/>
      <w:marBottom w:val="0"/>
      <w:divBdr>
        <w:top w:val="none" w:sz="0" w:space="0" w:color="auto"/>
        <w:left w:val="none" w:sz="0" w:space="0" w:color="auto"/>
        <w:bottom w:val="none" w:sz="0" w:space="0" w:color="auto"/>
        <w:right w:val="none" w:sz="0" w:space="0" w:color="auto"/>
      </w:divBdr>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30215721">
      <w:bodyDiv w:val="1"/>
      <w:marLeft w:val="0"/>
      <w:marRight w:val="0"/>
      <w:marTop w:val="0"/>
      <w:marBottom w:val="0"/>
      <w:divBdr>
        <w:top w:val="none" w:sz="0" w:space="0" w:color="auto"/>
        <w:left w:val="none" w:sz="0" w:space="0" w:color="auto"/>
        <w:bottom w:val="none" w:sz="0" w:space="0" w:color="auto"/>
        <w:right w:val="none" w:sz="0" w:space="0" w:color="auto"/>
      </w:divBdr>
      <w:divsChild>
        <w:div w:id="14576368">
          <w:marLeft w:val="547"/>
          <w:marRight w:val="0"/>
          <w:marTop w:val="134"/>
          <w:marBottom w:val="0"/>
          <w:divBdr>
            <w:top w:val="none" w:sz="0" w:space="0" w:color="auto"/>
            <w:left w:val="none" w:sz="0" w:space="0" w:color="auto"/>
            <w:bottom w:val="none" w:sz="0" w:space="0" w:color="auto"/>
            <w:right w:val="none" w:sz="0" w:space="0" w:color="auto"/>
          </w:divBdr>
        </w:div>
        <w:div w:id="744766369">
          <w:marLeft w:val="1166"/>
          <w:marRight w:val="0"/>
          <w:marTop w:val="115"/>
          <w:marBottom w:val="0"/>
          <w:divBdr>
            <w:top w:val="none" w:sz="0" w:space="0" w:color="auto"/>
            <w:left w:val="none" w:sz="0" w:space="0" w:color="auto"/>
            <w:bottom w:val="none" w:sz="0" w:space="0" w:color="auto"/>
            <w:right w:val="none" w:sz="0" w:space="0" w:color="auto"/>
          </w:divBdr>
        </w:div>
        <w:div w:id="43413433">
          <w:marLeft w:val="1166"/>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0746319">
      <w:bodyDiv w:val="1"/>
      <w:marLeft w:val="0"/>
      <w:marRight w:val="0"/>
      <w:marTop w:val="0"/>
      <w:marBottom w:val="0"/>
      <w:divBdr>
        <w:top w:val="none" w:sz="0" w:space="0" w:color="auto"/>
        <w:left w:val="none" w:sz="0" w:space="0" w:color="auto"/>
        <w:bottom w:val="none" w:sz="0" w:space="0" w:color="auto"/>
        <w:right w:val="none" w:sz="0" w:space="0" w:color="auto"/>
      </w:divBdr>
      <w:divsChild>
        <w:div w:id="216866736">
          <w:marLeft w:val="547"/>
          <w:marRight w:val="0"/>
          <w:marTop w:val="106"/>
          <w:marBottom w:val="0"/>
          <w:divBdr>
            <w:top w:val="none" w:sz="0" w:space="0" w:color="auto"/>
            <w:left w:val="none" w:sz="0" w:space="0" w:color="auto"/>
            <w:bottom w:val="none" w:sz="0" w:space="0" w:color="auto"/>
            <w:right w:val="none" w:sz="0" w:space="0" w:color="auto"/>
          </w:divBdr>
        </w:div>
        <w:div w:id="2113233358">
          <w:marLeft w:val="1166"/>
          <w:marRight w:val="0"/>
          <w:marTop w:val="96"/>
          <w:marBottom w:val="0"/>
          <w:divBdr>
            <w:top w:val="none" w:sz="0" w:space="0" w:color="auto"/>
            <w:left w:val="none" w:sz="0" w:space="0" w:color="auto"/>
            <w:bottom w:val="none" w:sz="0" w:space="0" w:color="auto"/>
            <w:right w:val="none" w:sz="0" w:space="0" w:color="auto"/>
          </w:divBdr>
        </w:div>
        <w:div w:id="566964743">
          <w:marLeft w:val="1800"/>
          <w:marRight w:val="0"/>
          <w:marTop w:val="82"/>
          <w:marBottom w:val="0"/>
          <w:divBdr>
            <w:top w:val="none" w:sz="0" w:space="0" w:color="auto"/>
            <w:left w:val="none" w:sz="0" w:space="0" w:color="auto"/>
            <w:bottom w:val="none" w:sz="0" w:space="0" w:color="auto"/>
            <w:right w:val="none" w:sz="0" w:space="0" w:color="auto"/>
          </w:divBdr>
        </w:div>
        <w:div w:id="1788041874">
          <w:marLeft w:val="1800"/>
          <w:marRight w:val="0"/>
          <w:marTop w:val="82"/>
          <w:marBottom w:val="0"/>
          <w:divBdr>
            <w:top w:val="none" w:sz="0" w:space="0" w:color="auto"/>
            <w:left w:val="none" w:sz="0" w:space="0" w:color="auto"/>
            <w:bottom w:val="none" w:sz="0" w:space="0" w:color="auto"/>
            <w:right w:val="none" w:sz="0" w:space="0" w:color="auto"/>
          </w:divBdr>
        </w:div>
        <w:div w:id="1881243275">
          <w:marLeft w:val="1166"/>
          <w:marRight w:val="0"/>
          <w:marTop w:val="96"/>
          <w:marBottom w:val="0"/>
          <w:divBdr>
            <w:top w:val="none" w:sz="0" w:space="0" w:color="auto"/>
            <w:left w:val="none" w:sz="0" w:space="0" w:color="auto"/>
            <w:bottom w:val="none" w:sz="0" w:space="0" w:color="auto"/>
            <w:right w:val="none" w:sz="0" w:space="0" w:color="auto"/>
          </w:divBdr>
        </w:div>
        <w:div w:id="1270888244">
          <w:marLeft w:val="1800"/>
          <w:marRight w:val="0"/>
          <w:marTop w:val="82"/>
          <w:marBottom w:val="0"/>
          <w:divBdr>
            <w:top w:val="none" w:sz="0" w:space="0" w:color="auto"/>
            <w:left w:val="none" w:sz="0" w:space="0" w:color="auto"/>
            <w:bottom w:val="none" w:sz="0" w:space="0" w:color="auto"/>
            <w:right w:val="none" w:sz="0" w:space="0" w:color="auto"/>
          </w:divBdr>
        </w:div>
        <w:div w:id="1595670911">
          <w:marLeft w:val="2520"/>
          <w:marRight w:val="0"/>
          <w:marTop w:val="67"/>
          <w:marBottom w:val="0"/>
          <w:divBdr>
            <w:top w:val="none" w:sz="0" w:space="0" w:color="auto"/>
            <w:left w:val="none" w:sz="0" w:space="0" w:color="auto"/>
            <w:bottom w:val="none" w:sz="0" w:space="0" w:color="auto"/>
            <w:right w:val="none" w:sz="0" w:space="0" w:color="auto"/>
          </w:divBdr>
        </w:div>
        <w:div w:id="1635595074">
          <w:marLeft w:val="2520"/>
          <w:marRight w:val="0"/>
          <w:marTop w:val="67"/>
          <w:marBottom w:val="0"/>
          <w:divBdr>
            <w:top w:val="none" w:sz="0" w:space="0" w:color="auto"/>
            <w:left w:val="none" w:sz="0" w:space="0" w:color="auto"/>
            <w:bottom w:val="none" w:sz="0" w:space="0" w:color="auto"/>
            <w:right w:val="none" w:sz="0" w:space="0" w:color="auto"/>
          </w:divBdr>
        </w:div>
        <w:div w:id="1484737959">
          <w:marLeft w:val="2520"/>
          <w:marRight w:val="0"/>
          <w:marTop w:val="67"/>
          <w:marBottom w:val="0"/>
          <w:divBdr>
            <w:top w:val="none" w:sz="0" w:space="0" w:color="auto"/>
            <w:left w:val="none" w:sz="0" w:space="0" w:color="auto"/>
            <w:bottom w:val="none" w:sz="0" w:space="0" w:color="auto"/>
            <w:right w:val="none" w:sz="0" w:space="0" w:color="auto"/>
          </w:divBdr>
        </w:div>
        <w:div w:id="1669673991">
          <w:marLeft w:val="2520"/>
          <w:marRight w:val="0"/>
          <w:marTop w:val="72"/>
          <w:marBottom w:val="0"/>
          <w:divBdr>
            <w:top w:val="none" w:sz="0" w:space="0" w:color="auto"/>
            <w:left w:val="none" w:sz="0" w:space="0" w:color="auto"/>
            <w:bottom w:val="none" w:sz="0" w:space="0" w:color="auto"/>
            <w:right w:val="none" w:sz="0" w:space="0" w:color="auto"/>
          </w:divBdr>
        </w:div>
        <w:div w:id="1292979044">
          <w:marLeft w:val="1800"/>
          <w:marRight w:val="0"/>
          <w:marTop w:val="82"/>
          <w:marBottom w:val="0"/>
          <w:divBdr>
            <w:top w:val="none" w:sz="0" w:space="0" w:color="auto"/>
            <w:left w:val="none" w:sz="0" w:space="0" w:color="auto"/>
            <w:bottom w:val="none" w:sz="0" w:space="0" w:color="auto"/>
            <w:right w:val="none" w:sz="0" w:space="0" w:color="auto"/>
          </w:divBdr>
        </w:div>
        <w:div w:id="1806312353">
          <w:marLeft w:val="2520"/>
          <w:marRight w:val="0"/>
          <w:marTop w:val="67"/>
          <w:marBottom w:val="0"/>
          <w:divBdr>
            <w:top w:val="none" w:sz="0" w:space="0" w:color="auto"/>
            <w:left w:val="none" w:sz="0" w:space="0" w:color="auto"/>
            <w:bottom w:val="none" w:sz="0" w:space="0" w:color="auto"/>
            <w:right w:val="none" w:sz="0" w:space="0" w:color="auto"/>
          </w:divBdr>
        </w:div>
        <w:div w:id="1667174755">
          <w:marLeft w:val="2520"/>
          <w:marRight w:val="0"/>
          <w:marTop w:val="67"/>
          <w:marBottom w:val="0"/>
          <w:divBdr>
            <w:top w:val="none" w:sz="0" w:space="0" w:color="auto"/>
            <w:left w:val="none" w:sz="0" w:space="0" w:color="auto"/>
            <w:bottom w:val="none" w:sz="0" w:space="0" w:color="auto"/>
            <w:right w:val="none" w:sz="0" w:space="0" w:color="auto"/>
          </w:divBdr>
        </w:div>
        <w:div w:id="534392739">
          <w:marLeft w:val="2520"/>
          <w:marRight w:val="0"/>
          <w:marTop w:val="67"/>
          <w:marBottom w:val="0"/>
          <w:divBdr>
            <w:top w:val="none" w:sz="0" w:space="0" w:color="auto"/>
            <w:left w:val="none" w:sz="0" w:space="0" w:color="auto"/>
            <w:bottom w:val="none" w:sz="0" w:space="0" w:color="auto"/>
            <w:right w:val="none" w:sz="0" w:space="0" w:color="auto"/>
          </w:divBdr>
        </w:div>
        <w:div w:id="193618585">
          <w:marLeft w:val="2520"/>
          <w:marRight w:val="0"/>
          <w:marTop w:val="6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22331243">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6920937">
      <w:bodyDiv w:val="1"/>
      <w:marLeft w:val="0"/>
      <w:marRight w:val="0"/>
      <w:marTop w:val="0"/>
      <w:marBottom w:val="0"/>
      <w:divBdr>
        <w:top w:val="none" w:sz="0" w:space="0" w:color="auto"/>
        <w:left w:val="none" w:sz="0" w:space="0" w:color="auto"/>
        <w:bottom w:val="none" w:sz="0" w:space="0" w:color="auto"/>
        <w:right w:val="none" w:sz="0" w:space="0" w:color="auto"/>
      </w:divBdr>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16207309">
      <w:bodyDiv w:val="1"/>
      <w:marLeft w:val="0"/>
      <w:marRight w:val="0"/>
      <w:marTop w:val="0"/>
      <w:marBottom w:val="0"/>
      <w:divBdr>
        <w:top w:val="none" w:sz="0" w:space="0" w:color="auto"/>
        <w:left w:val="none" w:sz="0" w:space="0" w:color="auto"/>
        <w:bottom w:val="none" w:sz="0" w:space="0" w:color="auto"/>
        <w:right w:val="none" w:sz="0" w:space="0" w:color="auto"/>
      </w:divBdr>
    </w:div>
    <w:div w:id="1641954065">
      <w:bodyDiv w:val="1"/>
      <w:marLeft w:val="0"/>
      <w:marRight w:val="0"/>
      <w:marTop w:val="0"/>
      <w:marBottom w:val="0"/>
      <w:divBdr>
        <w:top w:val="none" w:sz="0" w:space="0" w:color="auto"/>
        <w:left w:val="none" w:sz="0" w:space="0" w:color="auto"/>
        <w:bottom w:val="none" w:sz="0" w:space="0" w:color="auto"/>
        <w:right w:val="none" w:sz="0" w:space="0" w:color="auto"/>
      </w:divBdr>
      <w:divsChild>
        <w:div w:id="400953428">
          <w:marLeft w:val="0"/>
          <w:marRight w:val="0"/>
          <w:marTop w:val="0"/>
          <w:marBottom w:val="0"/>
          <w:divBdr>
            <w:top w:val="none" w:sz="0" w:space="0" w:color="auto"/>
            <w:left w:val="none" w:sz="0" w:space="0" w:color="auto"/>
            <w:bottom w:val="none" w:sz="0" w:space="0" w:color="auto"/>
            <w:right w:val="none" w:sz="0" w:space="0" w:color="auto"/>
          </w:divBdr>
          <w:divsChild>
            <w:div w:id="601382936">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394355422">
                      <w:marLeft w:val="0"/>
                      <w:marRight w:val="0"/>
                      <w:marTop w:val="0"/>
                      <w:marBottom w:val="0"/>
                      <w:divBdr>
                        <w:top w:val="none" w:sz="0" w:space="0" w:color="auto"/>
                        <w:left w:val="none" w:sz="0" w:space="0" w:color="auto"/>
                        <w:bottom w:val="none" w:sz="0" w:space="0" w:color="auto"/>
                        <w:right w:val="none" w:sz="0" w:space="0" w:color="auto"/>
                      </w:divBdr>
                      <w:divsChild>
                        <w:div w:id="830948427">
                          <w:marLeft w:val="0"/>
                          <w:marRight w:val="0"/>
                          <w:marTop w:val="0"/>
                          <w:marBottom w:val="0"/>
                          <w:divBdr>
                            <w:top w:val="none" w:sz="0" w:space="0" w:color="auto"/>
                            <w:left w:val="none" w:sz="0" w:space="0" w:color="auto"/>
                            <w:bottom w:val="none" w:sz="0" w:space="0" w:color="auto"/>
                            <w:right w:val="none" w:sz="0" w:space="0" w:color="auto"/>
                          </w:divBdr>
                          <w:divsChild>
                            <w:div w:id="704139391">
                              <w:marLeft w:val="0"/>
                              <w:marRight w:val="0"/>
                              <w:marTop w:val="0"/>
                              <w:marBottom w:val="0"/>
                              <w:divBdr>
                                <w:top w:val="none" w:sz="0" w:space="0" w:color="auto"/>
                                <w:left w:val="none" w:sz="0" w:space="0" w:color="auto"/>
                                <w:bottom w:val="none" w:sz="0" w:space="0" w:color="auto"/>
                                <w:right w:val="none" w:sz="0" w:space="0" w:color="auto"/>
                              </w:divBdr>
                              <w:divsChild>
                                <w:div w:id="799686364">
                                  <w:marLeft w:val="0"/>
                                  <w:marRight w:val="0"/>
                                  <w:marTop w:val="0"/>
                                  <w:marBottom w:val="0"/>
                                  <w:divBdr>
                                    <w:top w:val="none" w:sz="0" w:space="0" w:color="auto"/>
                                    <w:left w:val="none" w:sz="0" w:space="0" w:color="auto"/>
                                    <w:bottom w:val="none" w:sz="0" w:space="0" w:color="auto"/>
                                    <w:right w:val="none" w:sz="0" w:space="0" w:color="auto"/>
                                  </w:divBdr>
                                  <w:divsChild>
                                    <w:div w:id="1523781531">
                                      <w:marLeft w:val="0"/>
                                      <w:marRight w:val="0"/>
                                      <w:marTop w:val="0"/>
                                      <w:marBottom w:val="0"/>
                                      <w:divBdr>
                                        <w:top w:val="none" w:sz="0" w:space="0" w:color="auto"/>
                                        <w:left w:val="none" w:sz="0" w:space="0" w:color="auto"/>
                                        <w:bottom w:val="none" w:sz="0" w:space="0" w:color="auto"/>
                                        <w:right w:val="none" w:sz="0" w:space="0" w:color="auto"/>
                                      </w:divBdr>
                                      <w:divsChild>
                                        <w:div w:id="220872641">
                                          <w:marLeft w:val="0"/>
                                          <w:marRight w:val="0"/>
                                          <w:marTop w:val="0"/>
                                          <w:marBottom w:val="495"/>
                                          <w:divBdr>
                                            <w:top w:val="none" w:sz="0" w:space="0" w:color="auto"/>
                                            <w:left w:val="none" w:sz="0" w:space="0" w:color="auto"/>
                                            <w:bottom w:val="none" w:sz="0" w:space="0" w:color="auto"/>
                                            <w:right w:val="none" w:sz="0" w:space="0" w:color="auto"/>
                                          </w:divBdr>
                                          <w:divsChild>
                                            <w:div w:id="9977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721515408">
      <w:bodyDiv w:val="1"/>
      <w:marLeft w:val="0"/>
      <w:marRight w:val="0"/>
      <w:marTop w:val="0"/>
      <w:marBottom w:val="0"/>
      <w:divBdr>
        <w:top w:val="none" w:sz="0" w:space="0" w:color="auto"/>
        <w:left w:val="none" w:sz="0" w:space="0" w:color="auto"/>
        <w:bottom w:val="none" w:sz="0" w:space="0" w:color="auto"/>
        <w:right w:val="none" w:sz="0" w:space="0" w:color="auto"/>
      </w:divBdr>
      <w:divsChild>
        <w:div w:id="389964503">
          <w:marLeft w:val="0"/>
          <w:marRight w:val="0"/>
          <w:marTop w:val="0"/>
          <w:marBottom w:val="0"/>
          <w:divBdr>
            <w:top w:val="none" w:sz="0" w:space="0" w:color="auto"/>
            <w:left w:val="none" w:sz="0" w:space="0" w:color="auto"/>
            <w:bottom w:val="none" w:sz="0" w:space="0" w:color="auto"/>
            <w:right w:val="none" w:sz="0" w:space="0" w:color="auto"/>
          </w:divBdr>
          <w:divsChild>
            <w:div w:id="1357928838">
              <w:marLeft w:val="0"/>
              <w:marRight w:val="0"/>
              <w:marTop w:val="0"/>
              <w:marBottom w:val="0"/>
              <w:divBdr>
                <w:top w:val="none" w:sz="0" w:space="0" w:color="auto"/>
                <w:left w:val="none" w:sz="0" w:space="0" w:color="auto"/>
                <w:bottom w:val="none" w:sz="0" w:space="0" w:color="auto"/>
                <w:right w:val="none" w:sz="0" w:space="0" w:color="auto"/>
              </w:divBdr>
              <w:divsChild>
                <w:div w:id="1013531668">
                  <w:marLeft w:val="0"/>
                  <w:marRight w:val="0"/>
                  <w:marTop w:val="0"/>
                  <w:marBottom w:val="0"/>
                  <w:divBdr>
                    <w:top w:val="none" w:sz="0" w:space="0" w:color="auto"/>
                    <w:left w:val="none" w:sz="0" w:space="0" w:color="auto"/>
                    <w:bottom w:val="none" w:sz="0" w:space="0" w:color="auto"/>
                    <w:right w:val="none" w:sz="0" w:space="0" w:color="auto"/>
                  </w:divBdr>
                  <w:divsChild>
                    <w:div w:id="567807172">
                      <w:marLeft w:val="0"/>
                      <w:marRight w:val="0"/>
                      <w:marTop w:val="0"/>
                      <w:marBottom w:val="0"/>
                      <w:divBdr>
                        <w:top w:val="none" w:sz="0" w:space="0" w:color="auto"/>
                        <w:left w:val="none" w:sz="0" w:space="0" w:color="auto"/>
                        <w:bottom w:val="none" w:sz="0" w:space="0" w:color="auto"/>
                        <w:right w:val="none" w:sz="0" w:space="0" w:color="auto"/>
                      </w:divBdr>
                      <w:divsChild>
                        <w:div w:id="56898801">
                          <w:marLeft w:val="0"/>
                          <w:marRight w:val="0"/>
                          <w:marTop w:val="0"/>
                          <w:marBottom w:val="0"/>
                          <w:divBdr>
                            <w:top w:val="none" w:sz="0" w:space="0" w:color="auto"/>
                            <w:left w:val="none" w:sz="0" w:space="0" w:color="auto"/>
                            <w:bottom w:val="none" w:sz="0" w:space="0" w:color="auto"/>
                            <w:right w:val="none" w:sz="0" w:space="0" w:color="auto"/>
                          </w:divBdr>
                          <w:divsChild>
                            <w:div w:id="1618298138">
                              <w:marLeft w:val="0"/>
                              <w:marRight w:val="0"/>
                              <w:marTop w:val="0"/>
                              <w:marBottom w:val="0"/>
                              <w:divBdr>
                                <w:top w:val="none" w:sz="0" w:space="0" w:color="auto"/>
                                <w:left w:val="none" w:sz="0" w:space="0" w:color="auto"/>
                                <w:bottom w:val="none" w:sz="0" w:space="0" w:color="auto"/>
                                <w:right w:val="none" w:sz="0" w:space="0" w:color="auto"/>
                              </w:divBdr>
                              <w:divsChild>
                                <w:div w:id="2115902478">
                                  <w:marLeft w:val="0"/>
                                  <w:marRight w:val="0"/>
                                  <w:marTop w:val="0"/>
                                  <w:marBottom w:val="0"/>
                                  <w:divBdr>
                                    <w:top w:val="none" w:sz="0" w:space="0" w:color="auto"/>
                                    <w:left w:val="none" w:sz="0" w:space="0" w:color="auto"/>
                                    <w:bottom w:val="none" w:sz="0" w:space="0" w:color="auto"/>
                                    <w:right w:val="none" w:sz="0" w:space="0" w:color="auto"/>
                                  </w:divBdr>
                                  <w:divsChild>
                                    <w:div w:id="1679193740">
                                      <w:marLeft w:val="0"/>
                                      <w:marRight w:val="0"/>
                                      <w:marTop w:val="0"/>
                                      <w:marBottom w:val="0"/>
                                      <w:divBdr>
                                        <w:top w:val="none" w:sz="0" w:space="0" w:color="auto"/>
                                        <w:left w:val="none" w:sz="0" w:space="0" w:color="auto"/>
                                        <w:bottom w:val="none" w:sz="0" w:space="0" w:color="auto"/>
                                        <w:right w:val="none" w:sz="0" w:space="0" w:color="auto"/>
                                      </w:divBdr>
                                      <w:divsChild>
                                        <w:div w:id="1529753059">
                                          <w:marLeft w:val="0"/>
                                          <w:marRight w:val="0"/>
                                          <w:marTop w:val="0"/>
                                          <w:marBottom w:val="495"/>
                                          <w:divBdr>
                                            <w:top w:val="none" w:sz="0" w:space="0" w:color="auto"/>
                                            <w:left w:val="none" w:sz="0" w:space="0" w:color="auto"/>
                                            <w:bottom w:val="none" w:sz="0" w:space="0" w:color="auto"/>
                                            <w:right w:val="none" w:sz="0" w:space="0" w:color="auto"/>
                                          </w:divBdr>
                                          <w:divsChild>
                                            <w:div w:id="1668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93088640">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290271">
      <w:bodyDiv w:val="1"/>
      <w:marLeft w:val="0"/>
      <w:marRight w:val="0"/>
      <w:marTop w:val="0"/>
      <w:marBottom w:val="0"/>
      <w:divBdr>
        <w:top w:val="none" w:sz="0" w:space="0" w:color="auto"/>
        <w:left w:val="none" w:sz="0" w:space="0" w:color="auto"/>
        <w:bottom w:val="none" w:sz="0" w:space="0" w:color="auto"/>
        <w:right w:val="none" w:sz="0" w:space="0" w:color="auto"/>
      </w:divBdr>
      <w:divsChild>
        <w:div w:id="1838374411">
          <w:marLeft w:val="547"/>
          <w:marRight w:val="0"/>
          <w:marTop w:val="134"/>
          <w:marBottom w:val="0"/>
          <w:divBdr>
            <w:top w:val="none" w:sz="0" w:space="0" w:color="auto"/>
            <w:left w:val="none" w:sz="0" w:space="0" w:color="auto"/>
            <w:bottom w:val="none" w:sz="0" w:space="0" w:color="auto"/>
            <w:right w:val="none" w:sz="0" w:space="0" w:color="auto"/>
          </w:divBdr>
        </w:div>
        <w:div w:id="789056029">
          <w:marLeft w:val="1166"/>
          <w:marRight w:val="0"/>
          <w:marTop w:val="115"/>
          <w:marBottom w:val="0"/>
          <w:divBdr>
            <w:top w:val="none" w:sz="0" w:space="0" w:color="auto"/>
            <w:left w:val="none" w:sz="0" w:space="0" w:color="auto"/>
            <w:bottom w:val="none" w:sz="0" w:space="0" w:color="auto"/>
            <w:right w:val="none" w:sz="0" w:space="0" w:color="auto"/>
          </w:divBdr>
        </w:div>
        <w:div w:id="1905095648">
          <w:marLeft w:val="1166"/>
          <w:marRight w:val="0"/>
          <w:marTop w:val="115"/>
          <w:marBottom w:val="0"/>
          <w:divBdr>
            <w:top w:val="none" w:sz="0" w:space="0" w:color="auto"/>
            <w:left w:val="none" w:sz="0" w:space="0" w:color="auto"/>
            <w:bottom w:val="none" w:sz="0" w:space="0" w:color="auto"/>
            <w:right w:val="none" w:sz="0" w:space="0" w:color="auto"/>
          </w:divBdr>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376516350">
          <w:marLeft w:val="1080"/>
          <w:marRight w:val="0"/>
          <w:marTop w:val="100"/>
          <w:marBottom w:val="0"/>
          <w:divBdr>
            <w:top w:val="none" w:sz="0" w:space="0" w:color="auto"/>
            <w:left w:val="none" w:sz="0" w:space="0" w:color="auto"/>
            <w:bottom w:val="none" w:sz="0" w:space="0" w:color="auto"/>
            <w:right w:val="none" w:sz="0" w:space="0" w:color="auto"/>
          </w:divBdr>
        </w:div>
        <w:div w:id="121968301">
          <w:marLeft w:val="1080"/>
          <w:marRight w:val="0"/>
          <w:marTop w:val="100"/>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691262">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668737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29812569">
      <w:bodyDiv w:val="1"/>
      <w:marLeft w:val="0"/>
      <w:marRight w:val="0"/>
      <w:marTop w:val="0"/>
      <w:marBottom w:val="0"/>
      <w:divBdr>
        <w:top w:val="none" w:sz="0" w:space="0" w:color="auto"/>
        <w:left w:val="none" w:sz="0" w:space="0" w:color="auto"/>
        <w:bottom w:val="none" w:sz="0" w:space="0" w:color="auto"/>
        <w:right w:val="none" w:sz="0" w:space="0" w:color="auto"/>
      </w:divBdr>
      <w:divsChild>
        <w:div w:id="1162310880">
          <w:marLeft w:val="547"/>
          <w:marRight w:val="0"/>
          <w:marTop w:val="96"/>
          <w:marBottom w:val="0"/>
          <w:divBdr>
            <w:top w:val="none" w:sz="0" w:space="0" w:color="auto"/>
            <w:left w:val="none" w:sz="0" w:space="0" w:color="auto"/>
            <w:bottom w:val="none" w:sz="0" w:space="0" w:color="auto"/>
            <w:right w:val="none" w:sz="0" w:space="0" w:color="auto"/>
          </w:divBdr>
        </w:div>
        <w:div w:id="783184741">
          <w:marLeft w:val="1166"/>
          <w:marRight w:val="0"/>
          <w:marTop w:val="77"/>
          <w:marBottom w:val="0"/>
          <w:divBdr>
            <w:top w:val="none" w:sz="0" w:space="0" w:color="auto"/>
            <w:left w:val="none" w:sz="0" w:space="0" w:color="auto"/>
            <w:bottom w:val="none" w:sz="0" w:space="0" w:color="auto"/>
            <w:right w:val="none" w:sz="0" w:space="0" w:color="auto"/>
          </w:divBdr>
        </w:div>
        <w:div w:id="1873683702">
          <w:marLeft w:val="1166"/>
          <w:marRight w:val="0"/>
          <w:marTop w:val="77"/>
          <w:marBottom w:val="0"/>
          <w:divBdr>
            <w:top w:val="none" w:sz="0" w:space="0" w:color="auto"/>
            <w:left w:val="none" w:sz="0" w:space="0" w:color="auto"/>
            <w:bottom w:val="none" w:sz="0" w:space="0" w:color="auto"/>
            <w:right w:val="none" w:sz="0" w:space="0" w:color="auto"/>
          </w:divBdr>
        </w:div>
        <w:div w:id="1449080818">
          <w:marLeft w:val="1800"/>
          <w:marRight w:val="0"/>
          <w:marTop w:val="67"/>
          <w:marBottom w:val="0"/>
          <w:divBdr>
            <w:top w:val="none" w:sz="0" w:space="0" w:color="auto"/>
            <w:left w:val="none" w:sz="0" w:space="0" w:color="auto"/>
            <w:bottom w:val="none" w:sz="0" w:space="0" w:color="auto"/>
            <w:right w:val="none" w:sz="0" w:space="0" w:color="auto"/>
          </w:divBdr>
        </w:div>
        <w:div w:id="187647474">
          <w:marLeft w:val="1800"/>
          <w:marRight w:val="0"/>
          <w:marTop w:val="67"/>
          <w:marBottom w:val="0"/>
          <w:divBdr>
            <w:top w:val="none" w:sz="0" w:space="0" w:color="auto"/>
            <w:left w:val="none" w:sz="0" w:space="0" w:color="auto"/>
            <w:bottom w:val="none" w:sz="0" w:space="0" w:color="auto"/>
            <w:right w:val="none" w:sz="0" w:space="0" w:color="auto"/>
          </w:divBdr>
        </w:div>
        <w:div w:id="572129423">
          <w:marLeft w:val="547"/>
          <w:marRight w:val="0"/>
          <w:marTop w:val="96"/>
          <w:marBottom w:val="0"/>
          <w:divBdr>
            <w:top w:val="none" w:sz="0" w:space="0" w:color="auto"/>
            <w:left w:val="none" w:sz="0" w:space="0" w:color="auto"/>
            <w:bottom w:val="none" w:sz="0" w:space="0" w:color="auto"/>
            <w:right w:val="none" w:sz="0" w:space="0" w:color="auto"/>
          </w:divBdr>
        </w:div>
        <w:div w:id="1222012600">
          <w:marLeft w:val="1166"/>
          <w:marRight w:val="0"/>
          <w:marTop w:val="77"/>
          <w:marBottom w:val="0"/>
          <w:divBdr>
            <w:top w:val="none" w:sz="0" w:space="0" w:color="auto"/>
            <w:left w:val="none" w:sz="0" w:space="0" w:color="auto"/>
            <w:bottom w:val="none" w:sz="0" w:space="0" w:color="auto"/>
            <w:right w:val="none" w:sz="0" w:space="0" w:color="auto"/>
          </w:divBdr>
        </w:div>
        <w:div w:id="1691029955">
          <w:marLeft w:val="1166"/>
          <w:marRight w:val="0"/>
          <w:marTop w:val="77"/>
          <w:marBottom w:val="0"/>
          <w:divBdr>
            <w:top w:val="none" w:sz="0" w:space="0" w:color="auto"/>
            <w:left w:val="none" w:sz="0" w:space="0" w:color="auto"/>
            <w:bottom w:val="none" w:sz="0" w:space="0" w:color="auto"/>
            <w:right w:val="none" w:sz="0" w:space="0" w:color="auto"/>
          </w:divBdr>
        </w:div>
        <w:div w:id="1532381557">
          <w:marLeft w:val="1800"/>
          <w:marRight w:val="0"/>
          <w:marTop w:val="67"/>
          <w:marBottom w:val="0"/>
          <w:divBdr>
            <w:top w:val="none" w:sz="0" w:space="0" w:color="auto"/>
            <w:left w:val="none" w:sz="0" w:space="0" w:color="auto"/>
            <w:bottom w:val="none" w:sz="0" w:space="0" w:color="auto"/>
            <w:right w:val="none" w:sz="0" w:space="0" w:color="auto"/>
          </w:divBdr>
        </w:div>
        <w:div w:id="121852231">
          <w:marLeft w:val="1800"/>
          <w:marRight w:val="0"/>
          <w:marTop w:val="67"/>
          <w:marBottom w:val="0"/>
          <w:divBdr>
            <w:top w:val="none" w:sz="0" w:space="0" w:color="auto"/>
            <w:left w:val="none" w:sz="0" w:space="0" w:color="auto"/>
            <w:bottom w:val="none" w:sz="0" w:space="0" w:color="auto"/>
            <w:right w:val="none" w:sz="0" w:space="0" w:color="auto"/>
          </w:divBdr>
        </w:div>
        <w:div w:id="1112555051">
          <w:marLeft w:val="547"/>
          <w:marRight w:val="0"/>
          <w:marTop w:val="96"/>
          <w:marBottom w:val="0"/>
          <w:divBdr>
            <w:top w:val="none" w:sz="0" w:space="0" w:color="auto"/>
            <w:left w:val="none" w:sz="0" w:space="0" w:color="auto"/>
            <w:bottom w:val="none" w:sz="0" w:space="0" w:color="auto"/>
            <w:right w:val="none" w:sz="0" w:space="0" w:color="auto"/>
          </w:divBdr>
        </w:div>
        <w:div w:id="2130780109">
          <w:marLeft w:val="547"/>
          <w:marRight w:val="0"/>
          <w:marTop w:val="96"/>
          <w:marBottom w:val="0"/>
          <w:divBdr>
            <w:top w:val="none" w:sz="0" w:space="0" w:color="auto"/>
            <w:left w:val="none" w:sz="0" w:space="0" w:color="auto"/>
            <w:bottom w:val="none" w:sz="0" w:space="0" w:color="auto"/>
            <w:right w:val="none" w:sz="0" w:space="0" w:color="auto"/>
          </w:divBdr>
        </w:div>
        <w:div w:id="891695624">
          <w:marLeft w:val="1166"/>
          <w:marRight w:val="0"/>
          <w:marTop w:val="77"/>
          <w:marBottom w:val="0"/>
          <w:divBdr>
            <w:top w:val="none" w:sz="0" w:space="0" w:color="auto"/>
            <w:left w:val="none" w:sz="0" w:space="0" w:color="auto"/>
            <w:bottom w:val="none" w:sz="0" w:space="0" w:color="auto"/>
            <w:right w:val="none" w:sz="0" w:space="0" w:color="auto"/>
          </w:divBdr>
        </w:div>
        <w:div w:id="2081561744">
          <w:marLeft w:val="1800"/>
          <w:marRight w:val="0"/>
          <w:marTop w:val="67"/>
          <w:marBottom w:val="0"/>
          <w:divBdr>
            <w:top w:val="none" w:sz="0" w:space="0" w:color="auto"/>
            <w:left w:val="none" w:sz="0" w:space="0" w:color="auto"/>
            <w:bottom w:val="none" w:sz="0" w:space="0" w:color="auto"/>
            <w:right w:val="none" w:sz="0" w:space="0" w:color="auto"/>
          </w:divBdr>
        </w:div>
        <w:div w:id="1869754988">
          <w:marLeft w:val="1800"/>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46" Type="http://schemas.openxmlformats.org/officeDocument/2006/relationships/theme" Target="theme/theme1.xml"/><Relationship Id="rId20" Type="http://schemas.openxmlformats.org/officeDocument/2006/relationships/oleObject" Target="embeddings/Microsoft___4.bin"/><Relationship Id="rId21" Type="http://schemas.openxmlformats.org/officeDocument/2006/relationships/image" Target="media/image10.wmf"/><Relationship Id="rId22" Type="http://schemas.openxmlformats.org/officeDocument/2006/relationships/oleObject" Target="embeddings/Microsoft___5.bin"/><Relationship Id="rId23" Type="http://schemas.openxmlformats.org/officeDocument/2006/relationships/image" Target="media/image11.wmf"/><Relationship Id="rId24" Type="http://schemas.openxmlformats.org/officeDocument/2006/relationships/oleObject" Target="embeddings/Microsoft___6.bin"/><Relationship Id="rId25" Type="http://schemas.openxmlformats.org/officeDocument/2006/relationships/image" Target="media/image12.wmf"/><Relationship Id="rId26" Type="http://schemas.openxmlformats.org/officeDocument/2006/relationships/oleObject" Target="embeddings/Microsoft___7.bin"/><Relationship Id="rId27" Type="http://schemas.openxmlformats.org/officeDocument/2006/relationships/image" Target="media/image13.wmf"/><Relationship Id="rId28" Type="http://schemas.openxmlformats.org/officeDocument/2006/relationships/oleObject" Target="embeddings/Microsoft___8.bin"/><Relationship Id="rId29" Type="http://schemas.openxmlformats.org/officeDocument/2006/relationships/image" Target="media/image14.wmf"/><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oleObject" Target="embeddings/Microsoft___9.bin"/><Relationship Id="rId31" Type="http://schemas.openxmlformats.org/officeDocument/2006/relationships/image" Target="media/image15.wmf"/><Relationship Id="rId32" Type="http://schemas.openxmlformats.org/officeDocument/2006/relationships/oleObject" Target="embeddings/Microsoft___10.bin"/><Relationship Id="rId9" Type="http://schemas.openxmlformats.org/officeDocument/2006/relationships/image" Target="media/image2.png"/><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image" Target="media/image16.wmf"/><Relationship Id="rId34" Type="http://schemas.openxmlformats.org/officeDocument/2006/relationships/oleObject" Target="embeddings/Microsoft___11.bin"/><Relationship Id="rId35" Type="http://schemas.openxmlformats.org/officeDocument/2006/relationships/image" Target="media/image17.wmf"/><Relationship Id="rId36" Type="http://schemas.openxmlformats.org/officeDocument/2006/relationships/oleObject" Target="embeddings/Microsoft___12.bin"/><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wmf"/><Relationship Id="rId14" Type="http://schemas.openxmlformats.org/officeDocument/2006/relationships/oleObject" Target="embeddings/Microsoft___1.bin"/><Relationship Id="rId15" Type="http://schemas.openxmlformats.org/officeDocument/2006/relationships/image" Target="media/image7.wmf"/><Relationship Id="rId16" Type="http://schemas.openxmlformats.org/officeDocument/2006/relationships/oleObject" Target="embeddings/Microsoft___2.bin"/><Relationship Id="rId17" Type="http://schemas.openxmlformats.org/officeDocument/2006/relationships/image" Target="media/image8.wmf"/><Relationship Id="rId18" Type="http://schemas.openxmlformats.org/officeDocument/2006/relationships/oleObject" Target="embeddings/Microsoft___3.bin"/><Relationship Id="rId19" Type="http://schemas.openxmlformats.org/officeDocument/2006/relationships/image" Target="media/image9.wmf"/><Relationship Id="rId37" Type="http://schemas.openxmlformats.org/officeDocument/2006/relationships/image" Target="media/image18.wmf"/><Relationship Id="rId38" Type="http://schemas.openxmlformats.org/officeDocument/2006/relationships/oleObject" Target="embeddings/Microsoft___13.bin"/><Relationship Id="rId39" Type="http://schemas.openxmlformats.org/officeDocument/2006/relationships/image" Target="media/image19.wmf"/><Relationship Id="rId40" Type="http://schemas.openxmlformats.org/officeDocument/2006/relationships/oleObject" Target="embeddings/Microsoft___14.bin"/><Relationship Id="rId41" Type="http://schemas.openxmlformats.org/officeDocument/2006/relationships/image" Target="media/image20.wmf"/><Relationship Id="rId42" Type="http://schemas.openxmlformats.org/officeDocument/2006/relationships/oleObject" Target="embeddings/Microsoft___15.bin"/><Relationship Id="rId43" Type="http://schemas.openxmlformats.org/officeDocument/2006/relationships/image" Target="media/image21.wmf"/><Relationship Id="rId44" Type="http://schemas.openxmlformats.org/officeDocument/2006/relationships/oleObject" Target="embeddings/Microsoft___16.bin"/><Relationship Id="rId45"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240</TotalTime>
  <Pages>9</Pages>
  <Words>2705</Words>
  <Characters>15425</Characters>
  <Application>Microsoft Macintosh Word</Application>
  <DocSecurity>0</DocSecurity>
  <Lines>128</Lines>
  <Paragraphs>36</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18094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cp:lastModifiedBy>飯笹</cp:lastModifiedBy>
  <cp:revision>19</cp:revision>
  <cp:lastPrinted>2017-04-28T05:57:00Z</cp:lastPrinted>
  <dcterms:created xsi:type="dcterms:W3CDTF">2019-10-03T13:42:00Z</dcterms:created>
  <dcterms:modified xsi:type="dcterms:W3CDTF">2019-10-04T19:37:00Z</dcterms:modified>
</cp:coreProperties>
</file>